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CF" w:rsidRDefault="000858CF" w:rsidP="000858CF">
      <w:pPr>
        <w:ind w:left="284" w:hanging="284"/>
        <w:rPr>
          <w:rFonts w:ascii="Arial" w:hAnsi="Arial" w:cs="Arial"/>
          <w:b/>
          <w:sz w:val="32"/>
          <w:szCs w:val="32"/>
        </w:rPr>
      </w:pPr>
      <w:r w:rsidRPr="000858CF">
        <w:rPr>
          <w:rFonts w:ascii="Arial" w:hAnsi="Arial" w:cs="Arial"/>
          <w:b/>
          <w:noProof/>
          <w:sz w:val="28"/>
          <w:szCs w:val="28"/>
          <w:lang w:eastAsia="en-GB"/>
        </w:rPr>
        <mc:AlternateContent>
          <mc:Choice Requires="wps">
            <w:drawing>
              <wp:anchor distT="45720" distB="45720" distL="114300" distR="114300" simplePos="0" relativeHeight="251663360" behindDoc="0" locked="0" layoutInCell="1" allowOverlap="1" wp14:anchorId="2EC883A4" wp14:editId="5D6F0132">
                <wp:simplePos x="0" y="0"/>
                <wp:positionH relativeFrom="margin">
                  <wp:align>left</wp:align>
                </wp:positionH>
                <wp:positionV relativeFrom="paragraph">
                  <wp:posOffset>0</wp:posOffset>
                </wp:positionV>
                <wp:extent cx="5734050" cy="1143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43000"/>
                        </a:xfrm>
                        <a:prstGeom prst="rect">
                          <a:avLst/>
                        </a:prstGeom>
                        <a:solidFill>
                          <a:srgbClr val="FFFFFF"/>
                        </a:solidFill>
                        <a:ln w="9525">
                          <a:noFill/>
                          <a:miter lim="800000"/>
                          <a:headEnd/>
                          <a:tailEnd/>
                        </a:ln>
                      </wps:spPr>
                      <wps:txbx>
                        <w:txbxContent>
                          <w:p w:rsidR="000858CF" w:rsidRDefault="000858CF" w:rsidP="001F4D8D">
                            <w:pPr>
                              <w:jc w:val="center"/>
                              <w:rPr>
                                <w:rFonts w:ascii="Arial" w:hAnsi="Arial" w:cs="Arial"/>
                                <w:b/>
                                <w:sz w:val="32"/>
                                <w:szCs w:val="32"/>
                              </w:rPr>
                            </w:pPr>
                            <w:r>
                              <w:rPr>
                                <w:rFonts w:ascii="Arial" w:hAnsi="Arial" w:cs="Arial"/>
                                <w:b/>
                                <w:sz w:val="32"/>
                                <w:szCs w:val="32"/>
                              </w:rPr>
                              <w:t xml:space="preserve">The </w:t>
                            </w:r>
                            <w:r w:rsidRPr="00836597">
                              <w:rPr>
                                <w:rFonts w:ascii="Arial" w:hAnsi="Arial" w:cs="Arial"/>
                                <w:b/>
                                <w:sz w:val="32"/>
                                <w:szCs w:val="32"/>
                              </w:rPr>
                              <w:t xml:space="preserve">Growing Confidence </w:t>
                            </w:r>
                            <w:r>
                              <w:rPr>
                                <w:rFonts w:ascii="Arial" w:hAnsi="Arial" w:cs="Arial"/>
                                <w:b/>
                                <w:sz w:val="32"/>
                                <w:szCs w:val="32"/>
                              </w:rPr>
                              <w:t>Project</w:t>
                            </w:r>
                          </w:p>
                          <w:p w:rsidR="000858CF" w:rsidRDefault="000858CF" w:rsidP="001F4D8D">
                            <w:pPr>
                              <w:jc w:val="center"/>
                              <w:rPr>
                                <w:rFonts w:ascii="Arial" w:hAnsi="Arial" w:cs="Arial"/>
                                <w:b/>
                                <w:sz w:val="32"/>
                                <w:szCs w:val="32"/>
                              </w:rPr>
                            </w:pPr>
                            <w:r w:rsidRPr="00836597">
                              <w:rPr>
                                <w:rFonts w:ascii="Arial" w:hAnsi="Arial" w:cs="Arial"/>
                                <w:b/>
                                <w:sz w:val="32"/>
                                <w:szCs w:val="32"/>
                              </w:rPr>
                              <w:t>Youth Worker</w:t>
                            </w:r>
                          </w:p>
                          <w:p w:rsidR="000858CF" w:rsidRDefault="000858CF" w:rsidP="000858CF">
                            <w:pPr>
                              <w:rPr>
                                <w:rFonts w:ascii="Arial" w:hAnsi="Arial" w:cs="Arial"/>
                                <w:b/>
                                <w:sz w:val="32"/>
                                <w:szCs w:val="32"/>
                              </w:rPr>
                            </w:pPr>
                          </w:p>
                          <w:p w:rsidR="000858CF" w:rsidRPr="000858CF" w:rsidRDefault="000858CF" w:rsidP="001F4D8D">
                            <w:pPr>
                              <w:jc w:val="center"/>
                              <w:rPr>
                                <w:rFonts w:ascii="Arial" w:hAnsi="Arial" w:cs="Arial"/>
                                <w:b/>
                                <w:sz w:val="32"/>
                              </w:rPr>
                            </w:pPr>
                            <w:r>
                              <w:rPr>
                                <w:rFonts w:ascii="Arial" w:hAnsi="Arial" w:cs="Arial"/>
                                <w:b/>
                                <w:sz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883A4" id="_x0000_t202" coordsize="21600,21600" o:spt="202" path="m,l,21600r21600,l21600,xe">
                <v:stroke joinstyle="miter"/>
                <v:path gradientshapeok="t" o:connecttype="rect"/>
              </v:shapetype>
              <v:shape id="Text Box 2" o:spid="_x0000_s1026" type="#_x0000_t202" style="position:absolute;left:0;text-align:left;margin-left:0;margin-top:0;width:451.5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" stroked="f">
                <v:textbox>
                  <w:txbxContent>
                    <w:p w:rsidR="000858CF" w:rsidRDefault="000858CF" w:rsidP="001F4D8D">
                      <w:pPr>
                        <w:jc w:val="center"/>
                        <w:rPr>
                          <w:rFonts w:ascii="Arial" w:hAnsi="Arial" w:cs="Arial"/>
                          <w:b/>
                          <w:sz w:val="32"/>
                          <w:szCs w:val="32"/>
                        </w:rPr>
                      </w:pPr>
                      <w:r>
                        <w:rPr>
                          <w:rFonts w:ascii="Arial" w:hAnsi="Arial" w:cs="Arial"/>
                          <w:b/>
                          <w:sz w:val="32"/>
                          <w:szCs w:val="32"/>
                        </w:rPr>
                        <w:t xml:space="preserve">The </w:t>
                      </w:r>
                      <w:r w:rsidRPr="00836597">
                        <w:rPr>
                          <w:rFonts w:ascii="Arial" w:hAnsi="Arial" w:cs="Arial"/>
                          <w:b/>
                          <w:sz w:val="32"/>
                          <w:szCs w:val="32"/>
                        </w:rPr>
                        <w:t xml:space="preserve">Growing Confidence </w:t>
                      </w:r>
                      <w:r>
                        <w:rPr>
                          <w:rFonts w:ascii="Arial" w:hAnsi="Arial" w:cs="Arial"/>
                          <w:b/>
                          <w:sz w:val="32"/>
                          <w:szCs w:val="32"/>
                        </w:rPr>
                        <w:t>Project</w:t>
                      </w:r>
                    </w:p>
                    <w:p w:rsidR="000858CF" w:rsidRDefault="000858CF" w:rsidP="001F4D8D">
                      <w:pPr>
                        <w:jc w:val="center"/>
                        <w:rPr>
                          <w:rFonts w:ascii="Arial" w:hAnsi="Arial" w:cs="Arial"/>
                          <w:b/>
                          <w:sz w:val="32"/>
                          <w:szCs w:val="32"/>
                        </w:rPr>
                      </w:pPr>
                      <w:r w:rsidRPr="00836597">
                        <w:rPr>
                          <w:rFonts w:ascii="Arial" w:hAnsi="Arial" w:cs="Arial"/>
                          <w:b/>
                          <w:sz w:val="32"/>
                          <w:szCs w:val="32"/>
                        </w:rPr>
                        <w:t>Youth Worker</w:t>
                      </w:r>
                    </w:p>
                    <w:p w:rsidR="000858CF" w:rsidRDefault="000858CF" w:rsidP="000858CF">
                      <w:pPr>
                        <w:rPr>
                          <w:rFonts w:ascii="Arial" w:hAnsi="Arial" w:cs="Arial"/>
                          <w:b/>
                          <w:sz w:val="32"/>
                          <w:szCs w:val="32"/>
                        </w:rPr>
                      </w:pPr>
                    </w:p>
                    <w:p w:rsidR="000858CF" w:rsidRPr="000858CF" w:rsidRDefault="000858CF" w:rsidP="001F4D8D">
                      <w:pPr>
                        <w:jc w:val="center"/>
                        <w:rPr>
                          <w:rFonts w:ascii="Arial" w:hAnsi="Arial" w:cs="Arial"/>
                          <w:b/>
                          <w:sz w:val="32"/>
                        </w:rPr>
                      </w:pPr>
                      <w:r>
                        <w:rPr>
                          <w:rFonts w:ascii="Arial" w:hAnsi="Arial" w:cs="Arial"/>
                          <w:b/>
                          <w:sz w:val="32"/>
                        </w:rPr>
                        <w:t>JOB DESCRIPTION</w:t>
                      </w:r>
                    </w:p>
                  </w:txbxContent>
                </v:textbox>
                <w10:wrap type="square" anchorx="margin"/>
              </v:shape>
            </w:pict>
          </mc:Fallback>
        </mc:AlternateContent>
      </w:r>
    </w:p>
    <w:p w:rsidR="00836597" w:rsidRPr="000B322D" w:rsidRDefault="00A0231A" w:rsidP="00836597">
      <w:pPr>
        <w:rPr>
          <w:rFonts w:ascii="Arial" w:hAnsi="Arial" w:cs="Arial"/>
          <w:bCs/>
          <w:sz w:val="22"/>
          <w:szCs w:val="22"/>
        </w:rPr>
      </w:pPr>
      <w:r>
        <w:rPr>
          <w:rFonts w:ascii="Arial" w:hAnsi="Arial" w:cs="Arial"/>
          <w:bCs/>
          <w:sz w:val="22"/>
          <w:szCs w:val="22"/>
        </w:rPr>
        <w:t>Accountable to:</w:t>
      </w:r>
      <w:r>
        <w:rPr>
          <w:rFonts w:ascii="Arial" w:hAnsi="Arial" w:cs="Arial"/>
          <w:bCs/>
          <w:sz w:val="22"/>
          <w:szCs w:val="22"/>
        </w:rPr>
        <w:tab/>
      </w:r>
      <w:r>
        <w:rPr>
          <w:rFonts w:ascii="Arial" w:hAnsi="Arial" w:cs="Arial"/>
          <w:bCs/>
          <w:sz w:val="22"/>
          <w:szCs w:val="22"/>
        </w:rPr>
        <w:tab/>
      </w:r>
      <w:r w:rsidR="009D4EA6">
        <w:rPr>
          <w:rFonts w:ascii="Arial" w:hAnsi="Arial" w:cs="Arial"/>
          <w:bCs/>
          <w:sz w:val="22"/>
          <w:szCs w:val="22"/>
        </w:rPr>
        <w:t>Senior Youth Worker</w:t>
      </w:r>
    </w:p>
    <w:p w:rsidR="009D4EA6" w:rsidRDefault="00836597" w:rsidP="00836597">
      <w:pPr>
        <w:rPr>
          <w:rFonts w:ascii="Arial" w:hAnsi="Arial" w:cs="Arial"/>
          <w:bCs/>
          <w:sz w:val="22"/>
          <w:szCs w:val="22"/>
        </w:rPr>
      </w:pPr>
      <w:r w:rsidRPr="000B322D">
        <w:rPr>
          <w:rFonts w:ascii="Arial" w:hAnsi="Arial" w:cs="Arial"/>
          <w:bCs/>
          <w:sz w:val="22"/>
          <w:szCs w:val="22"/>
        </w:rPr>
        <w:t>Responsible for:</w:t>
      </w:r>
      <w:r w:rsidRPr="000B322D">
        <w:rPr>
          <w:rFonts w:ascii="Arial" w:hAnsi="Arial" w:cs="Arial"/>
          <w:bCs/>
          <w:sz w:val="22"/>
          <w:szCs w:val="22"/>
        </w:rPr>
        <w:tab/>
      </w:r>
      <w:r w:rsidRPr="000B322D">
        <w:rPr>
          <w:rFonts w:ascii="Arial" w:hAnsi="Arial" w:cs="Arial"/>
          <w:bCs/>
          <w:sz w:val="22"/>
          <w:szCs w:val="22"/>
        </w:rPr>
        <w:tab/>
      </w:r>
      <w:r w:rsidR="009D4EA6">
        <w:rPr>
          <w:rFonts w:ascii="Arial" w:hAnsi="Arial" w:cs="Arial"/>
          <w:bCs/>
          <w:sz w:val="22"/>
          <w:szCs w:val="22"/>
        </w:rPr>
        <w:t>Young people</w:t>
      </w:r>
    </w:p>
    <w:p w:rsidR="00836597" w:rsidRPr="000B322D" w:rsidRDefault="00A0231A" w:rsidP="009D4EA6">
      <w:pPr>
        <w:ind w:left="720" w:firstLine="720"/>
        <w:rPr>
          <w:rFonts w:ascii="Arial" w:hAnsi="Arial" w:cs="Arial"/>
          <w:sz w:val="22"/>
          <w:szCs w:val="22"/>
        </w:rPr>
      </w:pPr>
      <w:r>
        <w:rPr>
          <w:rFonts w:ascii="Arial" w:hAnsi="Arial" w:cs="Arial"/>
          <w:bCs/>
          <w:sz w:val="22"/>
          <w:szCs w:val="22"/>
        </w:rPr>
        <w:t xml:space="preserve"> </w:t>
      </w:r>
    </w:p>
    <w:p w:rsidR="006C7B79" w:rsidRPr="00807652" w:rsidRDefault="006C7B79" w:rsidP="006C7B79">
      <w:pPr>
        <w:jc w:val="both"/>
        <w:rPr>
          <w:rFonts w:ascii="Arial" w:hAnsi="Arial" w:cs="Arial"/>
          <w:color w:val="000000"/>
          <w:sz w:val="28"/>
          <w:szCs w:val="28"/>
          <w:lang w:val="en"/>
        </w:rPr>
      </w:pPr>
      <w:r>
        <w:rPr>
          <w:rFonts w:ascii="Arial" w:hAnsi="Arial" w:cs="Arial"/>
          <w:b/>
          <w:color w:val="000000"/>
          <w:sz w:val="28"/>
          <w:szCs w:val="28"/>
          <w:lang w:val="en"/>
        </w:rPr>
        <w:t>Objective of the j</w:t>
      </w:r>
      <w:r w:rsidRPr="00807652">
        <w:rPr>
          <w:rFonts w:ascii="Arial" w:hAnsi="Arial" w:cs="Arial"/>
          <w:b/>
          <w:color w:val="000000"/>
          <w:sz w:val="28"/>
          <w:szCs w:val="28"/>
          <w:lang w:val="en"/>
        </w:rPr>
        <w:t>ob</w:t>
      </w:r>
    </w:p>
    <w:p w:rsidR="006C7B79" w:rsidRDefault="006C7B79" w:rsidP="006C7B79">
      <w:pPr>
        <w:jc w:val="both"/>
        <w:rPr>
          <w:rFonts w:ascii="Arial" w:hAnsi="Arial" w:cs="Arial"/>
          <w:color w:val="000000"/>
          <w:sz w:val="22"/>
          <w:szCs w:val="22"/>
          <w:lang w:val="en"/>
        </w:rPr>
      </w:pPr>
      <w:r w:rsidRPr="00932811">
        <w:rPr>
          <w:rFonts w:ascii="Arial" w:hAnsi="Arial" w:cs="Arial"/>
          <w:color w:val="000000"/>
          <w:sz w:val="22"/>
          <w:szCs w:val="22"/>
          <w:lang w:val="en"/>
        </w:rPr>
        <w:t>To prevent young people at risk from being excluded from school, to re-engage them with education and support them into the workplace by inspiring them using the natural environment.</w:t>
      </w:r>
    </w:p>
    <w:p w:rsidR="006C7B79" w:rsidRDefault="006C7B79" w:rsidP="006C7B79">
      <w:pPr>
        <w:pStyle w:val="Heading5"/>
        <w:spacing w:before="0"/>
        <w:rPr>
          <w:rFonts w:ascii="Arial" w:hAnsi="Arial" w:cs="Arial"/>
          <w:b/>
          <w:color w:val="auto"/>
          <w:sz w:val="28"/>
          <w:szCs w:val="28"/>
        </w:rPr>
      </w:pPr>
    </w:p>
    <w:p w:rsidR="006C7B79" w:rsidRPr="006C7B79" w:rsidRDefault="006C7B79" w:rsidP="006C7B79">
      <w:pPr>
        <w:pStyle w:val="Heading5"/>
        <w:spacing w:before="0"/>
        <w:rPr>
          <w:rFonts w:ascii="Arial" w:hAnsi="Arial" w:cs="Arial"/>
          <w:b/>
          <w:i/>
          <w:color w:val="auto"/>
          <w:sz w:val="28"/>
          <w:szCs w:val="28"/>
        </w:rPr>
      </w:pPr>
      <w:r w:rsidRPr="006C7B79">
        <w:rPr>
          <w:rFonts w:ascii="Arial" w:hAnsi="Arial" w:cs="Arial"/>
          <w:b/>
          <w:color w:val="auto"/>
          <w:sz w:val="28"/>
          <w:szCs w:val="28"/>
        </w:rPr>
        <w:t>About the Role</w:t>
      </w:r>
    </w:p>
    <w:p w:rsidR="006C7B79" w:rsidRPr="00CC5BF6" w:rsidRDefault="006C7B79" w:rsidP="006C7B79">
      <w:pPr>
        <w:jc w:val="both"/>
        <w:rPr>
          <w:rFonts w:ascii="Arial" w:hAnsi="Arial" w:cs="Arial"/>
          <w:color w:val="000000"/>
          <w:sz w:val="22"/>
          <w:szCs w:val="22"/>
          <w:lang w:val="en"/>
        </w:rPr>
      </w:pPr>
      <w:r w:rsidRPr="000C7F47">
        <w:rPr>
          <w:rFonts w:ascii="Arial" w:hAnsi="Arial" w:cs="Arial"/>
          <w:color w:val="000000"/>
          <w:sz w:val="22"/>
          <w:szCs w:val="22"/>
          <w:lang w:val="en"/>
        </w:rPr>
        <w:t xml:space="preserve">Your role is to work with </w:t>
      </w:r>
      <w:r>
        <w:rPr>
          <w:rFonts w:ascii="Arial" w:hAnsi="Arial" w:cs="Arial"/>
          <w:color w:val="000000"/>
          <w:sz w:val="22"/>
          <w:szCs w:val="22"/>
          <w:lang w:val="en"/>
        </w:rPr>
        <w:t xml:space="preserve">primarily </w:t>
      </w:r>
      <w:r w:rsidRPr="000C7F47">
        <w:rPr>
          <w:rFonts w:ascii="Arial" w:hAnsi="Arial" w:cs="Arial"/>
          <w:color w:val="000000"/>
          <w:sz w:val="22"/>
          <w:szCs w:val="22"/>
          <w:lang w:val="en"/>
        </w:rPr>
        <w:t xml:space="preserve">school-aged young people who do not thrive in an academic environment.  By working </w:t>
      </w:r>
      <w:r>
        <w:rPr>
          <w:rFonts w:ascii="Arial" w:hAnsi="Arial" w:cs="Arial"/>
          <w:color w:val="000000"/>
          <w:sz w:val="22"/>
          <w:szCs w:val="22"/>
          <w:lang w:val="en"/>
        </w:rPr>
        <w:t xml:space="preserve">here at Fordhall with these young people </w:t>
      </w:r>
      <w:r w:rsidRPr="000C7F47">
        <w:rPr>
          <w:rFonts w:ascii="Arial" w:hAnsi="Arial" w:cs="Arial"/>
          <w:color w:val="000000"/>
          <w:sz w:val="22"/>
          <w:szCs w:val="22"/>
          <w:lang w:val="en"/>
        </w:rPr>
        <w:t xml:space="preserve">you will change the lives of </w:t>
      </w:r>
      <w:r>
        <w:rPr>
          <w:rFonts w:ascii="Arial" w:hAnsi="Arial" w:cs="Arial"/>
          <w:color w:val="000000"/>
          <w:sz w:val="22"/>
          <w:szCs w:val="22"/>
          <w:lang w:val="en"/>
        </w:rPr>
        <w:t>these individuals</w:t>
      </w:r>
      <w:r w:rsidRPr="000C7F47">
        <w:rPr>
          <w:rFonts w:ascii="Arial" w:hAnsi="Arial" w:cs="Arial"/>
          <w:color w:val="000000"/>
          <w:sz w:val="22"/>
          <w:szCs w:val="22"/>
          <w:lang w:val="en"/>
        </w:rPr>
        <w:t xml:space="preserve"> for the better. </w:t>
      </w:r>
      <w:r w:rsidRPr="000C7F47">
        <w:rPr>
          <w:rFonts w:ascii="Arial" w:hAnsi="Arial" w:cs="Arial"/>
          <w:sz w:val="22"/>
          <w:szCs w:val="22"/>
          <w:lang w:val="en"/>
        </w:rPr>
        <w:t xml:space="preserve">You will empower young people and give them new opportunities. Our support enables participants to make choices about their present and future options, regarding education, careers, and social situations. </w:t>
      </w:r>
    </w:p>
    <w:p w:rsidR="006C7B79" w:rsidRDefault="006C7B79" w:rsidP="006C7B79">
      <w:pPr>
        <w:jc w:val="both"/>
        <w:rPr>
          <w:rFonts w:ascii="Arial" w:hAnsi="Arial" w:cs="Arial"/>
          <w:sz w:val="22"/>
          <w:szCs w:val="22"/>
          <w:lang w:val="en"/>
        </w:rPr>
      </w:pPr>
    </w:p>
    <w:p w:rsidR="006C7B79" w:rsidRPr="000C7F47" w:rsidRDefault="006C7B79" w:rsidP="006C7B79">
      <w:pPr>
        <w:jc w:val="both"/>
        <w:rPr>
          <w:rFonts w:ascii="Arial" w:hAnsi="Arial" w:cs="Arial"/>
          <w:sz w:val="22"/>
          <w:szCs w:val="22"/>
          <w:lang w:val="en"/>
        </w:rPr>
      </w:pPr>
      <w:r w:rsidRPr="007034CD">
        <w:rPr>
          <w:rFonts w:ascii="Arial" w:hAnsi="Arial" w:cs="Arial"/>
          <w:sz w:val="22"/>
          <w:szCs w:val="22"/>
          <w:lang w:val="en"/>
        </w:rPr>
        <w:t>By working with the same young people each week you will get to know them; you will gain their trust and you will work together to achieve practical tasks on the farm, whilst simultaneously building their confidence and self-belief.</w:t>
      </w:r>
      <w:r>
        <w:rPr>
          <w:rFonts w:ascii="Arial" w:hAnsi="Arial" w:cs="Arial"/>
          <w:sz w:val="22"/>
          <w:szCs w:val="22"/>
          <w:lang w:val="en"/>
        </w:rPr>
        <w:t xml:space="preserve"> The activities that you develop and run will involve conservation work, community work, green woodwork and general farm maintenance.</w:t>
      </w:r>
    </w:p>
    <w:p w:rsidR="006C7B79" w:rsidRPr="000C7F47" w:rsidRDefault="006C7B79" w:rsidP="006C7B79">
      <w:pPr>
        <w:jc w:val="both"/>
        <w:rPr>
          <w:rFonts w:ascii="Arial" w:hAnsi="Arial" w:cs="Arial"/>
          <w:sz w:val="22"/>
          <w:szCs w:val="22"/>
          <w:lang w:val="en"/>
        </w:rPr>
      </w:pPr>
    </w:p>
    <w:p w:rsidR="006C7B79" w:rsidRDefault="006C7B79" w:rsidP="006C7B79">
      <w:pPr>
        <w:jc w:val="both"/>
        <w:rPr>
          <w:rFonts w:ascii="Arial" w:hAnsi="Arial" w:cs="Arial"/>
          <w:sz w:val="22"/>
          <w:szCs w:val="22"/>
          <w:lang w:val="en"/>
        </w:rPr>
      </w:pPr>
      <w:r w:rsidRPr="000C7F47">
        <w:rPr>
          <w:rFonts w:ascii="Arial" w:hAnsi="Arial" w:cs="Arial"/>
          <w:sz w:val="22"/>
          <w:szCs w:val="22"/>
          <w:lang w:val="en"/>
        </w:rPr>
        <w:t>You will liaise with the schools and establishments referring the young people, working with them to achieve the best results for each young person. You will also work closely with Growing Confidence partners to share skills and experience and to refer suitable participants</w:t>
      </w:r>
      <w:r>
        <w:rPr>
          <w:rFonts w:ascii="Arial" w:hAnsi="Arial" w:cs="Arial"/>
          <w:sz w:val="22"/>
          <w:szCs w:val="22"/>
          <w:lang w:val="en"/>
        </w:rPr>
        <w:t xml:space="preserve"> to further their achievements</w:t>
      </w:r>
      <w:r w:rsidRPr="000C7F47">
        <w:rPr>
          <w:rFonts w:ascii="Arial" w:hAnsi="Arial" w:cs="Arial"/>
          <w:sz w:val="22"/>
          <w:szCs w:val="22"/>
          <w:lang w:val="en"/>
        </w:rPr>
        <w:t>.</w:t>
      </w:r>
    </w:p>
    <w:p w:rsidR="006C7B79" w:rsidRDefault="006C7B79" w:rsidP="006C7B79">
      <w:pPr>
        <w:jc w:val="both"/>
        <w:rPr>
          <w:rFonts w:ascii="Arial" w:hAnsi="Arial" w:cs="Arial"/>
          <w:sz w:val="22"/>
          <w:szCs w:val="22"/>
          <w:lang w:val="en"/>
        </w:rPr>
      </w:pPr>
    </w:p>
    <w:p w:rsidR="006C7B79" w:rsidRDefault="006C7B79" w:rsidP="006C7B79">
      <w:pPr>
        <w:jc w:val="both"/>
        <w:rPr>
          <w:rFonts w:ascii="Arial" w:hAnsi="Arial" w:cs="Arial"/>
          <w:sz w:val="22"/>
          <w:szCs w:val="22"/>
          <w:lang w:val="en"/>
        </w:rPr>
      </w:pPr>
      <w:r>
        <w:rPr>
          <w:rFonts w:ascii="Arial" w:hAnsi="Arial" w:cs="Arial"/>
          <w:sz w:val="22"/>
          <w:szCs w:val="22"/>
          <w:lang w:val="en"/>
        </w:rPr>
        <w:t>During school holidays when not working directly on the Youth Project, you will deliver family and youth events.</w:t>
      </w:r>
    </w:p>
    <w:p w:rsidR="006C7B79" w:rsidRDefault="006C7B79" w:rsidP="006C7B79">
      <w:pPr>
        <w:jc w:val="both"/>
        <w:rPr>
          <w:rFonts w:ascii="Arial" w:hAnsi="Arial" w:cs="Arial"/>
          <w:sz w:val="22"/>
          <w:szCs w:val="22"/>
          <w:lang w:val="en"/>
        </w:rPr>
      </w:pPr>
    </w:p>
    <w:p w:rsidR="006C7B79" w:rsidRDefault="006C7B79" w:rsidP="006C7B79">
      <w:pPr>
        <w:jc w:val="both"/>
        <w:rPr>
          <w:rFonts w:ascii="Arial" w:hAnsi="Arial" w:cs="Arial"/>
          <w:sz w:val="22"/>
          <w:szCs w:val="22"/>
          <w:lang w:val="en"/>
        </w:rPr>
      </w:pPr>
      <w:r w:rsidRPr="007034CD">
        <w:rPr>
          <w:rFonts w:ascii="Arial" w:hAnsi="Arial" w:cs="Arial"/>
          <w:sz w:val="22"/>
          <w:szCs w:val="22"/>
          <w:lang w:val="en"/>
        </w:rPr>
        <w:t>Your days will be diverse and no two will ever be the same!</w:t>
      </w:r>
    </w:p>
    <w:p w:rsidR="006C7B79" w:rsidRDefault="006C7B79" w:rsidP="006C7B79">
      <w:pPr>
        <w:pStyle w:val="Heading5"/>
        <w:rPr>
          <w:rFonts w:ascii="Arial" w:hAnsi="Arial" w:cs="Arial"/>
          <w:b/>
          <w:color w:val="auto"/>
          <w:sz w:val="28"/>
          <w:szCs w:val="28"/>
        </w:rPr>
      </w:pPr>
    </w:p>
    <w:p w:rsidR="006C7B79" w:rsidRPr="006C7B79" w:rsidRDefault="006C7B79" w:rsidP="006C7B79">
      <w:pPr>
        <w:pStyle w:val="Heading5"/>
        <w:rPr>
          <w:rFonts w:ascii="Arial" w:hAnsi="Arial" w:cs="Arial"/>
          <w:b/>
          <w:i/>
          <w:color w:val="auto"/>
          <w:sz w:val="28"/>
          <w:szCs w:val="28"/>
        </w:rPr>
      </w:pPr>
      <w:r w:rsidRPr="006C7B79">
        <w:rPr>
          <w:rFonts w:ascii="Arial" w:hAnsi="Arial" w:cs="Arial"/>
          <w:b/>
          <w:color w:val="auto"/>
          <w:sz w:val="28"/>
          <w:szCs w:val="28"/>
        </w:rPr>
        <w:t>About You</w:t>
      </w:r>
    </w:p>
    <w:p w:rsidR="006C7B79" w:rsidRDefault="006C7B79" w:rsidP="006C7B79">
      <w:pPr>
        <w:jc w:val="both"/>
        <w:rPr>
          <w:rFonts w:ascii="Arial" w:hAnsi="Arial" w:cs="Arial"/>
          <w:color w:val="000000"/>
          <w:sz w:val="22"/>
          <w:szCs w:val="22"/>
          <w:lang w:val="en"/>
        </w:rPr>
      </w:pPr>
      <w:r w:rsidRPr="004E7832">
        <w:rPr>
          <w:rFonts w:ascii="Arial" w:hAnsi="Arial" w:cs="Arial"/>
          <w:color w:val="000000"/>
          <w:sz w:val="22"/>
          <w:szCs w:val="22"/>
          <w:lang w:val="en"/>
        </w:rPr>
        <w:t>You will need to be enthusiastic about enabling people and able to advocate</w:t>
      </w:r>
      <w:r>
        <w:rPr>
          <w:rFonts w:ascii="Arial" w:hAnsi="Arial" w:cs="Arial"/>
          <w:color w:val="000000"/>
          <w:sz w:val="22"/>
          <w:szCs w:val="22"/>
          <w:lang w:val="en"/>
        </w:rPr>
        <w:t xml:space="preserve"> on behalf of vulnerable people. A</w:t>
      </w:r>
      <w:r w:rsidRPr="004E7832">
        <w:rPr>
          <w:rFonts w:ascii="Arial" w:hAnsi="Arial" w:cs="Arial"/>
          <w:color w:val="000000"/>
          <w:sz w:val="22"/>
          <w:szCs w:val="22"/>
          <w:lang w:val="en"/>
        </w:rPr>
        <w:t xml:space="preserve">bove all you will need to be passionate about helping </w:t>
      </w:r>
      <w:r>
        <w:rPr>
          <w:rFonts w:ascii="Arial" w:hAnsi="Arial" w:cs="Arial"/>
          <w:color w:val="000000"/>
          <w:sz w:val="22"/>
          <w:szCs w:val="22"/>
          <w:lang w:val="en"/>
        </w:rPr>
        <w:t xml:space="preserve">young </w:t>
      </w:r>
      <w:r w:rsidRPr="004E7832">
        <w:rPr>
          <w:rFonts w:ascii="Arial" w:hAnsi="Arial" w:cs="Arial"/>
          <w:color w:val="000000"/>
          <w:sz w:val="22"/>
          <w:szCs w:val="22"/>
          <w:lang w:val="en"/>
        </w:rPr>
        <w:t xml:space="preserve">people fulfil their potential. You will have experience of working with </w:t>
      </w:r>
      <w:r>
        <w:rPr>
          <w:rFonts w:ascii="Arial" w:hAnsi="Arial" w:cs="Arial"/>
          <w:color w:val="000000"/>
          <w:sz w:val="22"/>
          <w:szCs w:val="22"/>
          <w:lang w:val="en"/>
        </w:rPr>
        <w:t>challenging</w:t>
      </w:r>
      <w:r w:rsidRPr="004E7832">
        <w:rPr>
          <w:rFonts w:ascii="Arial" w:hAnsi="Arial" w:cs="Arial"/>
          <w:color w:val="000000"/>
          <w:sz w:val="22"/>
          <w:szCs w:val="22"/>
          <w:lang w:val="en"/>
        </w:rPr>
        <w:t xml:space="preserve"> young people, demonstrating a supporting and nurturing approach. You will also work discreetly and in confidence where appropriate.</w:t>
      </w:r>
    </w:p>
    <w:p w:rsidR="006C7B79" w:rsidRPr="004E7832" w:rsidRDefault="006C7B79" w:rsidP="006C7B79">
      <w:pPr>
        <w:jc w:val="both"/>
        <w:rPr>
          <w:rFonts w:ascii="Arial" w:hAnsi="Arial" w:cs="Arial"/>
          <w:color w:val="000000"/>
          <w:sz w:val="22"/>
          <w:szCs w:val="22"/>
          <w:lang w:val="en"/>
        </w:rPr>
      </w:pPr>
    </w:p>
    <w:p w:rsidR="006C7B79" w:rsidRDefault="006C7B79" w:rsidP="006C7B79">
      <w:pPr>
        <w:jc w:val="both"/>
        <w:rPr>
          <w:rFonts w:ascii="Arial" w:hAnsi="Arial" w:cs="Arial"/>
          <w:color w:val="000000"/>
          <w:sz w:val="22"/>
          <w:szCs w:val="22"/>
          <w:lang w:val="en"/>
        </w:rPr>
      </w:pPr>
      <w:r w:rsidRPr="004E7832">
        <w:rPr>
          <w:rFonts w:ascii="Arial" w:hAnsi="Arial" w:cs="Arial"/>
          <w:color w:val="000000"/>
          <w:sz w:val="22"/>
          <w:szCs w:val="22"/>
          <w:lang w:val="en"/>
        </w:rPr>
        <w:t>Flexibility is essential and you must be willing to undertake practical, purposeful activities in an outdoor environment</w:t>
      </w:r>
      <w:r>
        <w:rPr>
          <w:rFonts w:ascii="Arial" w:hAnsi="Arial" w:cs="Arial"/>
          <w:color w:val="000000"/>
          <w:sz w:val="22"/>
          <w:szCs w:val="22"/>
          <w:lang w:val="en"/>
        </w:rPr>
        <w:t xml:space="preserve"> in all weathers</w:t>
      </w:r>
      <w:r w:rsidRPr="004E7832">
        <w:rPr>
          <w:rFonts w:ascii="Arial" w:hAnsi="Arial" w:cs="Arial"/>
          <w:color w:val="000000"/>
          <w:sz w:val="22"/>
          <w:szCs w:val="22"/>
          <w:lang w:val="en"/>
        </w:rPr>
        <w:t>.</w:t>
      </w:r>
      <w:r w:rsidRPr="000C7F47">
        <w:rPr>
          <w:noProof/>
          <w:sz w:val="22"/>
          <w:szCs w:val="22"/>
          <w:lang w:eastAsia="en-GB"/>
        </w:rPr>
        <mc:AlternateContent>
          <mc:Choice Requires="wps">
            <w:drawing>
              <wp:anchor distT="0" distB="0" distL="114300" distR="114300" simplePos="0" relativeHeight="251665408" behindDoc="0" locked="0" layoutInCell="1" allowOverlap="1" wp14:anchorId="18AD94B2" wp14:editId="562E2257">
                <wp:simplePos x="0" y="0"/>
                <wp:positionH relativeFrom="column">
                  <wp:posOffset>-86995</wp:posOffset>
                </wp:positionH>
                <wp:positionV relativeFrom="paragraph">
                  <wp:posOffset>5890260</wp:posOffset>
                </wp:positionV>
                <wp:extent cx="5917565" cy="871220"/>
                <wp:effectExtent l="0" t="0" r="6985"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71220"/>
                        </a:xfrm>
                        <a:prstGeom prst="rect">
                          <a:avLst/>
                        </a:prstGeom>
                        <a:solidFill>
                          <a:srgbClr val="FFFFFF"/>
                        </a:solidFill>
                        <a:ln w="9525">
                          <a:noFill/>
                          <a:miter lim="800000"/>
                          <a:headEnd/>
                          <a:tailEnd/>
                        </a:ln>
                      </wps:spPr>
                      <wps:txbx>
                        <w:txbxContent>
                          <w:p w:rsidR="006C7B79" w:rsidRDefault="006C7B79" w:rsidP="006C7B79">
                            <w:r>
                              <w:rPr>
                                <w:noProof/>
                                <w:lang w:eastAsia="en-GB"/>
                              </w:rPr>
                              <w:drawing>
                                <wp:inline distT="0" distB="0" distL="0" distR="0" wp14:anchorId="155A3CF1" wp14:editId="41E0B860">
                                  <wp:extent cx="1676400" cy="467585"/>
                                  <wp:effectExtent l="0" t="0" r="0" b="8890"/>
                                  <wp:docPr id="5" name="Picture 5" descr="T:\Artwork\Logos\SWT logos\Other SWT logo options\SWT_Logo_RG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work\Logos\SWT logos\Other SWT logo options\SWT_Logo_RGB_L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682" cy="467664"/>
                                          </a:xfrm>
                                          <a:prstGeom prst="rect">
                                            <a:avLst/>
                                          </a:prstGeom>
                                          <a:noFill/>
                                          <a:ln>
                                            <a:noFill/>
                                          </a:ln>
                                        </pic:spPr>
                                      </pic:pic>
                                    </a:graphicData>
                                  </a:graphic>
                                </wp:inline>
                              </w:drawing>
                            </w:r>
                            <w:r>
                              <w:tab/>
                            </w:r>
                            <w:r>
                              <w:rPr>
                                <w:noProof/>
                                <w:lang w:eastAsia="en-GB"/>
                              </w:rPr>
                              <w:drawing>
                                <wp:inline distT="0" distB="0" distL="0" distR="0" wp14:anchorId="650E1802" wp14:editId="68BBFC76">
                                  <wp:extent cx="790575" cy="588952"/>
                                  <wp:effectExtent l="0" t="0" r="0" b="1905"/>
                                  <wp:docPr id="6" name="Picture 6" descr="C:\Users\JohnH\AppData\Local\Microsoft\Windows\Temporary Internet Files\Content.Word\Plunke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H\AppData\Local\Microsoft\Windows\Temporary Internet Files\Content.Word\Plunket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88952"/>
                                          </a:xfrm>
                                          <a:prstGeom prst="rect">
                                            <a:avLst/>
                                          </a:prstGeom>
                                          <a:noFill/>
                                          <a:ln>
                                            <a:noFill/>
                                          </a:ln>
                                        </pic:spPr>
                                      </pic:pic>
                                    </a:graphicData>
                                  </a:graphic>
                                </wp:inline>
                              </w:drawing>
                            </w:r>
                            <w:r>
                              <w:tab/>
                            </w:r>
                            <w:r>
                              <w:rPr>
                                <w:noProof/>
                                <w:lang w:eastAsia="en-GB"/>
                              </w:rPr>
                              <w:drawing>
                                <wp:inline distT="0" distB="0" distL="0" distR="0" wp14:anchorId="0ED11EC0" wp14:editId="0795641A">
                                  <wp:extent cx="1209675" cy="607210"/>
                                  <wp:effectExtent l="0" t="0" r="0" b="2540"/>
                                  <wp:docPr id="7" name="Picture 7" descr="C:\Users\JohnH\AppData\Local\Microsoft\Windows\Temporary Internet Files\Content.Word\FSC logotype 1 CMYKcrop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H\AppData\Local\Microsoft\Windows\Temporary Internet Files\Content.Word\FSC logotype 1 CMYKcrop  copy.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419" cy="609591"/>
                                          </a:xfrm>
                                          <a:prstGeom prst="rect">
                                            <a:avLst/>
                                          </a:prstGeom>
                                          <a:noFill/>
                                          <a:ln>
                                            <a:noFill/>
                                          </a:ln>
                                        </pic:spPr>
                                      </pic:pic>
                                    </a:graphicData>
                                  </a:graphic>
                                </wp:inline>
                              </w:drawing>
                            </w:r>
                            <w:r>
                              <w:tab/>
                            </w:r>
                            <w:r>
                              <w:rPr>
                                <w:noProof/>
                                <w:lang w:eastAsia="en-GB"/>
                              </w:rPr>
                              <w:drawing>
                                <wp:inline distT="0" distB="0" distL="0" distR="0" wp14:anchorId="092DDD57" wp14:editId="3F91064E">
                                  <wp:extent cx="1371600" cy="677227"/>
                                  <wp:effectExtent l="0" t="0" r="0" b="8890"/>
                                  <wp:docPr id="8" name="Picture 8" descr="http://www.ruralhubspartnership.co.uk/images/fordhall_farm_logo_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ralhubspartnership.co.uk/images/fordhall_farm_logo_20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772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94B2" id="_x0000_s1027" type="#_x0000_t202" style="position:absolute;left:0;text-align:left;margin-left:-6.85pt;margin-top:463.8pt;width:465.95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" stroked="f">
                <v:textbox>
                  <w:txbxContent>
                    <w:p w:rsidR="006C7B79" w:rsidRDefault="006C7B79" w:rsidP="006C7B79">
                      <w:r>
                        <w:rPr>
                          <w:noProof/>
                          <w:lang w:eastAsia="en-GB"/>
                        </w:rPr>
                        <w:drawing>
                          <wp:inline distT="0" distB="0" distL="0" distR="0" wp14:anchorId="155A3CF1" wp14:editId="41E0B860">
                            <wp:extent cx="1676400" cy="467585"/>
                            <wp:effectExtent l="0" t="0" r="0" b="8890"/>
                            <wp:docPr id="5" name="Picture 5" descr="T:\Artwork\Logos\SWT logos\Other SWT logo options\SWT_Logo_RG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work\Logos\SWT logos\Other SWT logo options\SWT_Logo_RGB_L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682" cy="467664"/>
                                    </a:xfrm>
                                    <a:prstGeom prst="rect">
                                      <a:avLst/>
                                    </a:prstGeom>
                                    <a:noFill/>
                                    <a:ln>
                                      <a:noFill/>
                                    </a:ln>
                                  </pic:spPr>
                                </pic:pic>
                              </a:graphicData>
                            </a:graphic>
                          </wp:inline>
                        </w:drawing>
                      </w:r>
                      <w:r>
                        <w:tab/>
                      </w:r>
                      <w:r>
                        <w:rPr>
                          <w:noProof/>
                          <w:lang w:eastAsia="en-GB"/>
                        </w:rPr>
                        <w:drawing>
                          <wp:inline distT="0" distB="0" distL="0" distR="0" wp14:anchorId="650E1802" wp14:editId="68BBFC76">
                            <wp:extent cx="790575" cy="588952"/>
                            <wp:effectExtent l="0" t="0" r="0" b="1905"/>
                            <wp:docPr id="6" name="Picture 6" descr="C:\Users\JohnH\AppData\Local\Microsoft\Windows\Temporary Internet Files\Content.Word\Plunke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H\AppData\Local\Microsoft\Windows\Temporary Internet Files\Content.Word\Plunket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88952"/>
                                    </a:xfrm>
                                    <a:prstGeom prst="rect">
                                      <a:avLst/>
                                    </a:prstGeom>
                                    <a:noFill/>
                                    <a:ln>
                                      <a:noFill/>
                                    </a:ln>
                                  </pic:spPr>
                                </pic:pic>
                              </a:graphicData>
                            </a:graphic>
                          </wp:inline>
                        </w:drawing>
                      </w:r>
                      <w:r>
                        <w:tab/>
                      </w:r>
                      <w:r>
                        <w:rPr>
                          <w:noProof/>
                          <w:lang w:eastAsia="en-GB"/>
                        </w:rPr>
                        <w:drawing>
                          <wp:inline distT="0" distB="0" distL="0" distR="0" wp14:anchorId="0ED11EC0" wp14:editId="0795641A">
                            <wp:extent cx="1209675" cy="607210"/>
                            <wp:effectExtent l="0" t="0" r="0" b="2540"/>
                            <wp:docPr id="7" name="Picture 7" descr="C:\Users\JohnH\AppData\Local\Microsoft\Windows\Temporary Internet Files\Content.Word\FSC logotype 1 CMYKcrop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H\AppData\Local\Microsoft\Windows\Temporary Internet Files\Content.Word\FSC logotype 1 CMYKcrop  copy.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419" cy="609591"/>
                                    </a:xfrm>
                                    <a:prstGeom prst="rect">
                                      <a:avLst/>
                                    </a:prstGeom>
                                    <a:noFill/>
                                    <a:ln>
                                      <a:noFill/>
                                    </a:ln>
                                  </pic:spPr>
                                </pic:pic>
                              </a:graphicData>
                            </a:graphic>
                          </wp:inline>
                        </w:drawing>
                      </w:r>
                      <w:r>
                        <w:tab/>
                      </w:r>
                      <w:r>
                        <w:rPr>
                          <w:noProof/>
                          <w:lang w:eastAsia="en-GB"/>
                        </w:rPr>
                        <w:drawing>
                          <wp:inline distT="0" distB="0" distL="0" distR="0" wp14:anchorId="092DDD57" wp14:editId="3F91064E">
                            <wp:extent cx="1371600" cy="677227"/>
                            <wp:effectExtent l="0" t="0" r="0" b="8890"/>
                            <wp:docPr id="8" name="Picture 8" descr="http://www.ruralhubspartnership.co.uk/images/fordhall_farm_logo_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ralhubspartnership.co.uk/images/fordhall_farm_logo_20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77227"/>
                                    </a:xfrm>
                                    <a:prstGeom prst="rect">
                                      <a:avLst/>
                                    </a:prstGeom>
                                    <a:noFill/>
                                    <a:ln>
                                      <a:noFill/>
                                    </a:ln>
                                  </pic:spPr>
                                </pic:pic>
                              </a:graphicData>
                            </a:graphic>
                          </wp:inline>
                        </w:drawing>
                      </w:r>
                    </w:p>
                  </w:txbxContent>
                </v:textbox>
              </v:shape>
            </w:pict>
          </mc:Fallback>
        </mc:AlternateContent>
      </w:r>
      <w:r>
        <w:rPr>
          <w:rFonts w:ascii="Arial" w:hAnsi="Arial" w:cs="Arial"/>
          <w:color w:val="000000"/>
          <w:sz w:val="22"/>
          <w:szCs w:val="22"/>
          <w:lang w:val="en"/>
        </w:rPr>
        <w:t xml:space="preserve"> You will</w:t>
      </w:r>
      <w:r w:rsidRPr="000C7F47">
        <w:rPr>
          <w:rFonts w:ascii="Arial" w:hAnsi="Arial" w:cs="Arial"/>
          <w:color w:val="000000"/>
          <w:sz w:val="22"/>
          <w:szCs w:val="22"/>
          <w:lang w:val="en"/>
        </w:rPr>
        <w:t xml:space="preserve"> be able to motivate and inspire those around you. Above all, you should have a genuine interest in the aims and ambitions of the Fordhall Community Land Initiative.</w:t>
      </w:r>
    </w:p>
    <w:p w:rsidR="00836597" w:rsidRPr="00836597" w:rsidRDefault="00836597" w:rsidP="00836597">
      <w:pPr>
        <w:rPr>
          <w:lang w:eastAsia="zh-CN"/>
        </w:rPr>
      </w:pPr>
    </w:p>
    <w:p w:rsidR="00932811" w:rsidRPr="000B322D" w:rsidRDefault="00932811" w:rsidP="00836597">
      <w:pPr>
        <w:jc w:val="both"/>
        <w:rPr>
          <w:rFonts w:ascii="Arial" w:hAnsi="Arial" w:cs="Arial"/>
          <w:color w:val="000000"/>
          <w:sz w:val="22"/>
          <w:szCs w:val="22"/>
          <w:lang w:val="en"/>
        </w:rPr>
      </w:pPr>
    </w:p>
    <w:p w:rsidR="006C7B79" w:rsidRDefault="006C7B79" w:rsidP="00836597">
      <w:pPr>
        <w:jc w:val="both"/>
        <w:rPr>
          <w:rFonts w:ascii="Arial" w:hAnsi="Arial" w:cs="Arial"/>
          <w:b/>
          <w:color w:val="000000"/>
          <w:sz w:val="28"/>
          <w:szCs w:val="28"/>
          <w:lang w:val="en"/>
        </w:rPr>
      </w:pPr>
    </w:p>
    <w:p w:rsidR="00836597" w:rsidRPr="00807652" w:rsidRDefault="00836597" w:rsidP="00836597">
      <w:pPr>
        <w:jc w:val="both"/>
        <w:rPr>
          <w:rFonts w:ascii="Arial" w:hAnsi="Arial" w:cs="Arial"/>
          <w:b/>
          <w:color w:val="000000"/>
          <w:sz w:val="28"/>
          <w:szCs w:val="28"/>
          <w:lang w:val="en"/>
        </w:rPr>
      </w:pPr>
      <w:r w:rsidRPr="00807652">
        <w:rPr>
          <w:rFonts w:ascii="Arial" w:hAnsi="Arial" w:cs="Arial"/>
          <w:b/>
          <w:color w:val="000000"/>
          <w:sz w:val="28"/>
          <w:szCs w:val="28"/>
          <w:lang w:val="en"/>
        </w:rPr>
        <w:t>Key results expected</w:t>
      </w:r>
    </w:p>
    <w:p w:rsidR="00A0231A" w:rsidRPr="00A0231A" w:rsidRDefault="00A0231A" w:rsidP="00A0231A">
      <w:pPr>
        <w:numPr>
          <w:ilvl w:val="0"/>
          <w:numId w:val="2"/>
        </w:numPr>
        <w:rPr>
          <w:rFonts w:ascii="Arial" w:hAnsi="Arial" w:cs="Arial"/>
          <w:color w:val="000000"/>
          <w:sz w:val="22"/>
          <w:szCs w:val="22"/>
          <w:lang w:val="en"/>
        </w:rPr>
      </w:pPr>
      <w:r w:rsidRPr="00A0231A">
        <w:rPr>
          <w:rFonts w:ascii="Arial" w:hAnsi="Arial" w:cs="Arial"/>
          <w:color w:val="000000"/>
          <w:sz w:val="22"/>
          <w:szCs w:val="22"/>
          <w:lang w:val="en"/>
        </w:rPr>
        <w:t xml:space="preserve">Young people gain new skills, have increased knowledge of the natural environment and most importantly increased self-esteem and confidence. </w:t>
      </w:r>
    </w:p>
    <w:p w:rsidR="00A0231A" w:rsidRPr="00A0231A" w:rsidRDefault="00A0231A" w:rsidP="00A0231A">
      <w:pPr>
        <w:numPr>
          <w:ilvl w:val="0"/>
          <w:numId w:val="2"/>
        </w:numPr>
        <w:rPr>
          <w:rFonts w:ascii="Arial" w:hAnsi="Arial" w:cs="Arial"/>
          <w:color w:val="000000"/>
          <w:sz w:val="22"/>
          <w:szCs w:val="22"/>
          <w:lang w:val="en"/>
        </w:rPr>
      </w:pPr>
      <w:r w:rsidRPr="00A0231A">
        <w:rPr>
          <w:rFonts w:ascii="Arial" w:hAnsi="Arial" w:cs="Arial"/>
          <w:color w:val="000000"/>
          <w:sz w:val="22"/>
          <w:szCs w:val="22"/>
          <w:lang w:val="en"/>
        </w:rPr>
        <w:t xml:space="preserve">Habitats, access and interpretation will be improved at Fordhall Farm and other key sites, including </w:t>
      </w:r>
      <w:proofErr w:type="spellStart"/>
      <w:r w:rsidRPr="00A0231A">
        <w:rPr>
          <w:rFonts w:ascii="Arial" w:hAnsi="Arial" w:cs="Arial"/>
          <w:color w:val="000000"/>
          <w:sz w:val="22"/>
          <w:szCs w:val="22"/>
          <w:lang w:val="en"/>
        </w:rPr>
        <w:t>Shropshire</w:t>
      </w:r>
      <w:proofErr w:type="spellEnd"/>
      <w:r w:rsidRPr="00A0231A">
        <w:rPr>
          <w:rFonts w:ascii="Arial" w:hAnsi="Arial" w:cs="Arial"/>
          <w:color w:val="000000"/>
          <w:sz w:val="22"/>
          <w:szCs w:val="22"/>
          <w:lang w:val="en"/>
        </w:rPr>
        <w:t xml:space="preserve"> Wildlife Trust reserves. </w:t>
      </w:r>
    </w:p>
    <w:p w:rsidR="00A0231A" w:rsidRPr="00A0231A" w:rsidRDefault="00A0231A" w:rsidP="00A0231A">
      <w:pPr>
        <w:numPr>
          <w:ilvl w:val="0"/>
          <w:numId w:val="2"/>
        </w:numPr>
        <w:rPr>
          <w:rFonts w:ascii="Arial" w:hAnsi="Arial" w:cs="Arial"/>
          <w:color w:val="000000"/>
          <w:sz w:val="22"/>
          <w:szCs w:val="22"/>
          <w:lang w:val="en"/>
        </w:rPr>
      </w:pPr>
      <w:r w:rsidRPr="00A0231A">
        <w:rPr>
          <w:rFonts w:ascii="Arial" w:hAnsi="Arial" w:cs="Arial"/>
          <w:color w:val="000000"/>
          <w:sz w:val="22"/>
          <w:szCs w:val="22"/>
          <w:lang w:val="en"/>
        </w:rPr>
        <w:t xml:space="preserve">Young people achieve </w:t>
      </w:r>
      <w:r w:rsidR="00BF200E">
        <w:rPr>
          <w:rFonts w:ascii="Arial" w:hAnsi="Arial" w:cs="Arial"/>
          <w:color w:val="000000"/>
          <w:sz w:val="22"/>
          <w:szCs w:val="22"/>
          <w:lang w:val="en"/>
        </w:rPr>
        <w:t>AQA Unit Awards in various skills</w:t>
      </w:r>
    </w:p>
    <w:p w:rsidR="00A0231A" w:rsidRPr="00A0231A" w:rsidRDefault="00BF200E" w:rsidP="00A0231A">
      <w:pPr>
        <w:numPr>
          <w:ilvl w:val="0"/>
          <w:numId w:val="2"/>
        </w:numPr>
        <w:rPr>
          <w:rFonts w:ascii="Arial" w:hAnsi="Arial" w:cs="Arial"/>
          <w:color w:val="000000"/>
          <w:sz w:val="22"/>
          <w:szCs w:val="22"/>
          <w:lang w:val="en"/>
        </w:rPr>
      </w:pPr>
      <w:r>
        <w:rPr>
          <w:rFonts w:ascii="Arial" w:hAnsi="Arial" w:cs="Arial"/>
          <w:color w:val="000000"/>
          <w:sz w:val="22"/>
          <w:szCs w:val="22"/>
          <w:lang w:val="en"/>
        </w:rPr>
        <w:t>Young people are reconnected with</w:t>
      </w:r>
      <w:r w:rsidR="00A0231A" w:rsidRPr="00A0231A">
        <w:rPr>
          <w:rFonts w:ascii="Arial" w:hAnsi="Arial" w:cs="Arial"/>
          <w:color w:val="000000"/>
          <w:sz w:val="22"/>
          <w:szCs w:val="22"/>
          <w:lang w:val="en"/>
        </w:rPr>
        <w:t xml:space="preserve"> school and/or move into employment post education where appropriate.</w:t>
      </w:r>
    </w:p>
    <w:p w:rsidR="00836597" w:rsidRPr="00A0231A" w:rsidRDefault="00836597" w:rsidP="00A0231A">
      <w:pPr>
        <w:ind w:left="720"/>
        <w:rPr>
          <w:rFonts w:ascii="Arial" w:hAnsi="Arial" w:cs="Arial"/>
          <w:color w:val="000000"/>
          <w:sz w:val="22"/>
          <w:szCs w:val="22"/>
          <w:lang w:val="en"/>
        </w:rPr>
      </w:pPr>
    </w:p>
    <w:p w:rsidR="00836597" w:rsidRPr="00807652" w:rsidRDefault="00836597" w:rsidP="00836597">
      <w:pPr>
        <w:contextualSpacing/>
        <w:jc w:val="both"/>
        <w:rPr>
          <w:rFonts w:ascii="Arial" w:hAnsi="Arial" w:cs="Arial"/>
          <w:b/>
          <w:color w:val="000000"/>
          <w:sz w:val="28"/>
          <w:szCs w:val="28"/>
          <w:lang w:val="en"/>
        </w:rPr>
      </w:pPr>
      <w:r w:rsidRPr="00807652">
        <w:rPr>
          <w:rFonts w:ascii="Arial" w:hAnsi="Arial" w:cs="Arial"/>
          <w:b/>
          <w:color w:val="000000"/>
          <w:sz w:val="28"/>
          <w:szCs w:val="28"/>
          <w:lang w:val="en"/>
        </w:rPr>
        <w:t>Key tasks</w:t>
      </w:r>
    </w:p>
    <w:p w:rsidR="00A0231A" w:rsidRDefault="00A0231A" w:rsidP="00A0231A">
      <w:pPr>
        <w:contextualSpacing/>
        <w:jc w:val="both"/>
        <w:rPr>
          <w:rFonts w:ascii="Arial" w:hAnsi="Arial" w:cs="Arial"/>
          <w:sz w:val="22"/>
          <w:szCs w:val="22"/>
          <w:lang w:val="en" w:eastAsia="en-GB"/>
        </w:rPr>
      </w:pPr>
    </w:p>
    <w:p w:rsidR="00A0231A" w:rsidRPr="00A0231A" w:rsidRDefault="00A0231A" w:rsidP="00A0231A">
      <w:pPr>
        <w:contextualSpacing/>
        <w:jc w:val="both"/>
        <w:rPr>
          <w:rFonts w:ascii="Arial" w:hAnsi="Arial" w:cs="Arial"/>
          <w:b/>
          <w:sz w:val="22"/>
          <w:szCs w:val="22"/>
          <w:lang w:val="en" w:eastAsia="en-GB"/>
        </w:rPr>
      </w:pPr>
      <w:r w:rsidRPr="00A0231A">
        <w:rPr>
          <w:rFonts w:ascii="Arial" w:hAnsi="Arial" w:cs="Arial"/>
          <w:b/>
          <w:sz w:val="22"/>
          <w:szCs w:val="22"/>
          <w:lang w:val="en" w:eastAsia="en-GB"/>
        </w:rPr>
        <w:t>Youth Work</w:t>
      </w:r>
    </w:p>
    <w:p w:rsidR="00A0231A" w:rsidRDefault="00C220D4" w:rsidP="00A0231A">
      <w:pPr>
        <w:numPr>
          <w:ilvl w:val="0"/>
          <w:numId w:val="1"/>
        </w:numPr>
        <w:contextualSpacing/>
        <w:jc w:val="both"/>
        <w:rPr>
          <w:rFonts w:ascii="Arial" w:hAnsi="Arial" w:cs="Arial"/>
          <w:sz w:val="22"/>
          <w:szCs w:val="22"/>
          <w:lang w:val="en" w:eastAsia="en-GB"/>
        </w:rPr>
      </w:pPr>
      <w:r>
        <w:rPr>
          <w:rFonts w:ascii="Arial" w:hAnsi="Arial" w:cs="Arial"/>
          <w:sz w:val="22"/>
          <w:szCs w:val="22"/>
          <w:lang w:val="en" w:eastAsia="en-GB"/>
        </w:rPr>
        <w:t>P</w:t>
      </w:r>
      <w:r w:rsidR="008B176C">
        <w:rPr>
          <w:rFonts w:ascii="Arial" w:hAnsi="Arial" w:cs="Arial"/>
          <w:sz w:val="22"/>
          <w:szCs w:val="22"/>
          <w:lang w:val="en" w:eastAsia="en-GB"/>
        </w:rPr>
        <w:t>lan and deliver the Youth P</w:t>
      </w:r>
      <w:r w:rsidR="00A0231A" w:rsidRPr="00A0231A">
        <w:rPr>
          <w:rFonts w:ascii="Arial" w:hAnsi="Arial" w:cs="Arial"/>
          <w:sz w:val="22"/>
          <w:szCs w:val="22"/>
          <w:lang w:val="en" w:eastAsia="en-GB"/>
        </w:rPr>
        <w:t>roject, working with 2-3 young people per session to achieve the above outcomes.</w:t>
      </w:r>
    </w:p>
    <w:p w:rsidR="008B176C" w:rsidRPr="008B176C" w:rsidRDefault="008B176C" w:rsidP="008B176C">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Act as an advocate for participants, developing their own interests and passions.</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 xml:space="preserve">Assist in the management and </w:t>
      </w:r>
      <w:r w:rsidR="008B176C">
        <w:rPr>
          <w:rFonts w:ascii="Arial" w:hAnsi="Arial" w:cs="Arial"/>
          <w:sz w:val="22"/>
          <w:szCs w:val="22"/>
          <w:lang w:val="en" w:eastAsia="en-GB"/>
        </w:rPr>
        <w:t xml:space="preserve">administration of </w:t>
      </w:r>
      <w:r w:rsidR="002C0131">
        <w:rPr>
          <w:rFonts w:ascii="Arial" w:hAnsi="Arial" w:cs="Arial"/>
          <w:sz w:val="22"/>
          <w:szCs w:val="22"/>
          <w:lang w:val="en" w:eastAsia="en-GB"/>
        </w:rPr>
        <w:t>the Youth P</w:t>
      </w:r>
      <w:r w:rsidR="008B176C">
        <w:rPr>
          <w:rFonts w:ascii="Arial" w:hAnsi="Arial" w:cs="Arial"/>
          <w:sz w:val="22"/>
          <w:szCs w:val="22"/>
          <w:lang w:val="en" w:eastAsia="en-GB"/>
        </w:rPr>
        <w:t>roject</w:t>
      </w:r>
      <w:r w:rsidRPr="00A0231A">
        <w:rPr>
          <w:rFonts w:ascii="Arial" w:hAnsi="Arial" w:cs="Arial"/>
          <w:sz w:val="22"/>
          <w:szCs w:val="22"/>
          <w:lang w:val="en" w:eastAsia="en-GB"/>
        </w:rPr>
        <w:t xml:space="preserve"> and resources.</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Assess the needs of young people, continually amending your strategy to match their needs.</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 xml:space="preserve">Complete </w:t>
      </w:r>
      <w:r w:rsidR="008B176C">
        <w:rPr>
          <w:rFonts w:ascii="Arial" w:hAnsi="Arial" w:cs="Arial"/>
          <w:sz w:val="22"/>
          <w:szCs w:val="22"/>
          <w:lang w:val="en" w:eastAsia="en-GB"/>
        </w:rPr>
        <w:t xml:space="preserve">and adhere to </w:t>
      </w:r>
      <w:r w:rsidRPr="00A0231A">
        <w:rPr>
          <w:rFonts w:ascii="Arial" w:hAnsi="Arial" w:cs="Arial"/>
          <w:sz w:val="22"/>
          <w:szCs w:val="22"/>
          <w:lang w:val="en" w:eastAsia="en-GB"/>
        </w:rPr>
        <w:t>risk assessments for activities and sites.</w:t>
      </w:r>
    </w:p>
    <w:p w:rsid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Mentor, coach and support individuals to facilitate personal, social and educational growth.</w:t>
      </w:r>
    </w:p>
    <w:p w:rsidR="00387206" w:rsidRPr="00A0231A" w:rsidRDefault="00387206" w:rsidP="00A0231A">
      <w:pPr>
        <w:numPr>
          <w:ilvl w:val="0"/>
          <w:numId w:val="1"/>
        </w:numPr>
        <w:contextualSpacing/>
        <w:jc w:val="both"/>
        <w:rPr>
          <w:rFonts w:ascii="Arial" w:hAnsi="Arial" w:cs="Arial"/>
          <w:sz w:val="22"/>
          <w:szCs w:val="22"/>
          <w:lang w:val="en" w:eastAsia="en-GB"/>
        </w:rPr>
      </w:pPr>
      <w:r>
        <w:rPr>
          <w:rFonts w:ascii="Arial" w:hAnsi="Arial" w:cs="Arial"/>
          <w:sz w:val="22"/>
          <w:szCs w:val="22"/>
          <w:lang w:val="en" w:eastAsia="en-GB"/>
        </w:rPr>
        <w:t>Plan and deliver youth events during school holidays</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Maintain an up-to-date knowledge of safeguarding, health &amp; safety and local policy.</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 xml:space="preserve">Work with parents and referral </w:t>
      </w:r>
      <w:proofErr w:type="spellStart"/>
      <w:r w:rsidRPr="00A0231A">
        <w:rPr>
          <w:rFonts w:ascii="Arial" w:hAnsi="Arial" w:cs="Arial"/>
          <w:sz w:val="22"/>
          <w:szCs w:val="22"/>
          <w:lang w:val="en" w:eastAsia="en-GB"/>
        </w:rPr>
        <w:t>organi</w:t>
      </w:r>
      <w:r w:rsidR="00C220D4">
        <w:rPr>
          <w:rFonts w:ascii="Arial" w:hAnsi="Arial" w:cs="Arial"/>
          <w:sz w:val="22"/>
          <w:szCs w:val="22"/>
          <w:lang w:val="en" w:eastAsia="en-GB"/>
        </w:rPr>
        <w:t>s</w:t>
      </w:r>
      <w:r w:rsidRPr="00A0231A">
        <w:rPr>
          <w:rFonts w:ascii="Arial" w:hAnsi="Arial" w:cs="Arial"/>
          <w:sz w:val="22"/>
          <w:szCs w:val="22"/>
          <w:lang w:val="en" w:eastAsia="en-GB"/>
        </w:rPr>
        <w:t>ations</w:t>
      </w:r>
      <w:proofErr w:type="spellEnd"/>
      <w:r w:rsidRPr="00A0231A">
        <w:rPr>
          <w:rFonts w:ascii="Arial" w:hAnsi="Arial" w:cs="Arial"/>
          <w:sz w:val="22"/>
          <w:szCs w:val="22"/>
          <w:lang w:val="en" w:eastAsia="en-GB"/>
        </w:rPr>
        <w:t xml:space="preserve"> such as schools and children’s homes</w:t>
      </w:r>
      <w:r w:rsidR="008B176C">
        <w:rPr>
          <w:rFonts w:ascii="Arial" w:hAnsi="Arial" w:cs="Arial"/>
          <w:sz w:val="22"/>
          <w:szCs w:val="22"/>
          <w:lang w:val="en" w:eastAsia="en-GB"/>
        </w:rPr>
        <w:t xml:space="preserve"> and provide daily sessional reports.</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Identify and pursue sources of funding for projects to improve services and/or resources for young people at Fordhall Farm.</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Provide regular updates and written reports on project progress for the partnership.</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 xml:space="preserve">Evaluate the progress of participants in line with guidance from </w:t>
      </w:r>
      <w:r w:rsidR="008B176C">
        <w:rPr>
          <w:rFonts w:ascii="Arial" w:hAnsi="Arial" w:cs="Arial"/>
          <w:sz w:val="22"/>
          <w:szCs w:val="22"/>
          <w:lang w:val="en" w:eastAsia="en-GB"/>
        </w:rPr>
        <w:t>Our Bright Future</w:t>
      </w:r>
      <w:r w:rsidRPr="00A0231A">
        <w:rPr>
          <w:rFonts w:ascii="Arial" w:hAnsi="Arial" w:cs="Arial"/>
          <w:sz w:val="22"/>
          <w:szCs w:val="22"/>
          <w:lang w:val="en" w:eastAsia="en-GB"/>
        </w:rPr>
        <w:t>.</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 xml:space="preserve">Assist with promotion of the project through the press, </w:t>
      </w:r>
      <w:proofErr w:type="spellStart"/>
      <w:r w:rsidRPr="00A0231A">
        <w:rPr>
          <w:rFonts w:ascii="Arial" w:hAnsi="Arial" w:cs="Arial"/>
          <w:sz w:val="22"/>
          <w:szCs w:val="22"/>
          <w:lang w:val="en" w:eastAsia="en-GB"/>
        </w:rPr>
        <w:t>organisation</w:t>
      </w:r>
      <w:proofErr w:type="spellEnd"/>
      <w:r w:rsidRPr="00A0231A">
        <w:rPr>
          <w:rFonts w:ascii="Arial" w:hAnsi="Arial" w:cs="Arial"/>
          <w:sz w:val="22"/>
          <w:szCs w:val="22"/>
          <w:lang w:val="en" w:eastAsia="en-GB"/>
        </w:rPr>
        <w:t xml:space="preserve"> newsletter and social media posts.</w:t>
      </w:r>
    </w:p>
    <w:p w:rsidR="00A0231A" w:rsidRPr="00A0231A" w:rsidRDefault="00A0231A" w:rsidP="00A0231A">
      <w:pPr>
        <w:numPr>
          <w:ilvl w:val="0"/>
          <w:numId w:val="1"/>
        </w:numPr>
        <w:contextualSpacing/>
        <w:jc w:val="both"/>
        <w:rPr>
          <w:rFonts w:ascii="Arial" w:hAnsi="Arial" w:cs="Arial"/>
          <w:sz w:val="22"/>
          <w:szCs w:val="22"/>
          <w:lang w:val="en" w:eastAsia="en-GB"/>
        </w:rPr>
      </w:pPr>
      <w:r w:rsidRPr="00A0231A">
        <w:rPr>
          <w:rFonts w:ascii="Arial" w:hAnsi="Arial" w:cs="Arial"/>
          <w:sz w:val="22"/>
          <w:szCs w:val="22"/>
          <w:lang w:val="en" w:eastAsia="en-GB"/>
        </w:rPr>
        <w:t>Support the project partnership to ensure all activities are fully integrated.</w:t>
      </w:r>
    </w:p>
    <w:p w:rsidR="001D318B" w:rsidRPr="001D318B" w:rsidRDefault="001D318B" w:rsidP="001D318B">
      <w:pPr>
        <w:contextualSpacing/>
        <w:jc w:val="both"/>
        <w:rPr>
          <w:rFonts w:ascii="Arial" w:hAnsi="Arial" w:cs="Arial"/>
          <w:b/>
          <w:sz w:val="22"/>
          <w:szCs w:val="22"/>
          <w:lang w:val="en" w:eastAsia="en-GB"/>
        </w:rPr>
      </w:pPr>
    </w:p>
    <w:p w:rsidR="001D318B" w:rsidRPr="001D318B" w:rsidRDefault="001D318B" w:rsidP="001D318B">
      <w:pPr>
        <w:contextualSpacing/>
        <w:jc w:val="both"/>
        <w:rPr>
          <w:rFonts w:ascii="Arial" w:hAnsi="Arial" w:cs="Arial"/>
          <w:b/>
          <w:sz w:val="22"/>
          <w:szCs w:val="22"/>
          <w:lang w:val="en" w:eastAsia="en-GB"/>
        </w:rPr>
      </w:pPr>
      <w:r w:rsidRPr="001D318B">
        <w:rPr>
          <w:rFonts w:ascii="Arial" w:hAnsi="Arial" w:cs="Arial"/>
          <w:b/>
          <w:sz w:val="22"/>
          <w:szCs w:val="22"/>
          <w:lang w:val="en" w:eastAsia="en-GB"/>
        </w:rPr>
        <w:t>Miscellaneous</w:t>
      </w:r>
    </w:p>
    <w:p w:rsidR="001D318B" w:rsidRDefault="001D318B" w:rsidP="001D318B">
      <w:pPr>
        <w:pStyle w:val="ListParagraph"/>
        <w:numPr>
          <w:ilvl w:val="0"/>
          <w:numId w:val="5"/>
        </w:numPr>
        <w:jc w:val="both"/>
        <w:rPr>
          <w:rFonts w:ascii="Arial" w:hAnsi="Arial" w:cs="Arial"/>
          <w:sz w:val="22"/>
          <w:szCs w:val="22"/>
          <w:lang w:val="en" w:eastAsia="en-GB"/>
        </w:rPr>
      </w:pPr>
      <w:r>
        <w:rPr>
          <w:rFonts w:ascii="Arial" w:hAnsi="Arial" w:cs="Arial"/>
          <w:sz w:val="22"/>
          <w:szCs w:val="22"/>
          <w:lang w:val="en" w:eastAsia="en-GB"/>
        </w:rPr>
        <w:t xml:space="preserve">Provide support for regular annual events at Fordhall including but not limited </w:t>
      </w:r>
      <w:proofErr w:type="spellStart"/>
      <w:r>
        <w:rPr>
          <w:rFonts w:ascii="Arial" w:hAnsi="Arial" w:cs="Arial"/>
          <w:sz w:val="22"/>
          <w:szCs w:val="22"/>
          <w:lang w:val="en" w:eastAsia="en-GB"/>
        </w:rPr>
        <w:t>too</w:t>
      </w:r>
      <w:proofErr w:type="spellEnd"/>
      <w:r>
        <w:rPr>
          <w:rFonts w:ascii="Arial" w:hAnsi="Arial" w:cs="Arial"/>
          <w:sz w:val="22"/>
          <w:szCs w:val="22"/>
          <w:lang w:val="en" w:eastAsia="en-GB"/>
        </w:rPr>
        <w:t xml:space="preserve">, the annual Spring Fayre, the </w:t>
      </w:r>
      <w:proofErr w:type="spellStart"/>
      <w:r>
        <w:rPr>
          <w:rFonts w:ascii="Arial" w:hAnsi="Arial" w:cs="Arial"/>
          <w:sz w:val="22"/>
          <w:szCs w:val="22"/>
          <w:lang w:val="en" w:eastAsia="en-GB"/>
        </w:rPr>
        <w:t>Bioblitz</w:t>
      </w:r>
      <w:proofErr w:type="spellEnd"/>
      <w:r>
        <w:rPr>
          <w:rFonts w:ascii="Arial" w:hAnsi="Arial" w:cs="Arial"/>
          <w:sz w:val="22"/>
          <w:szCs w:val="22"/>
          <w:lang w:val="en" w:eastAsia="en-GB"/>
        </w:rPr>
        <w:t xml:space="preserve"> </w:t>
      </w:r>
      <w:proofErr w:type="spellStart"/>
      <w:r>
        <w:rPr>
          <w:rFonts w:ascii="Arial" w:hAnsi="Arial" w:cs="Arial"/>
          <w:sz w:val="22"/>
          <w:szCs w:val="22"/>
          <w:lang w:val="en" w:eastAsia="en-GB"/>
        </w:rPr>
        <w:t>etc</w:t>
      </w:r>
      <w:proofErr w:type="spellEnd"/>
    </w:p>
    <w:p w:rsidR="006C7B79" w:rsidRDefault="006C7B79" w:rsidP="00575761">
      <w:pPr>
        <w:jc w:val="both"/>
        <w:rPr>
          <w:rFonts w:ascii="Arial" w:hAnsi="Arial" w:cs="Arial"/>
          <w:sz w:val="22"/>
          <w:szCs w:val="22"/>
          <w:lang w:val="en" w:eastAsia="en-GB"/>
        </w:rPr>
      </w:pPr>
    </w:p>
    <w:p w:rsidR="00575761" w:rsidRDefault="00575761" w:rsidP="00575761">
      <w:pPr>
        <w:rPr>
          <w:rFonts w:ascii="Arial" w:hAnsi="Arial" w:cs="Arial"/>
          <w:b/>
          <w:sz w:val="22"/>
          <w:szCs w:val="22"/>
        </w:rPr>
      </w:pPr>
    </w:p>
    <w:p w:rsidR="00575761" w:rsidRDefault="00575761" w:rsidP="00575761">
      <w:pPr>
        <w:rPr>
          <w:rFonts w:ascii="Arial" w:hAnsi="Arial" w:cs="Arial"/>
          <w:b/>
          <w:sz w:val="22"/>
          <w:szCs w:val="22"/>
        </w:rPr>
      </w:pPr>
    </w:p>
    <w:p w:rsidR="00575761" w:rsidRPr="00ED1320" w:rsidRDefault="00575761" w:rsidP="00575761">
      <w:pPr>
        <w:rPr>
          <w:rFonts w:ascii="Arial" w:hAnsi="Arial" w:cs="Arial"/>
          <w:b/>
          <w:sz w:val="22"/>
          <w:szCs w:val="22"/>
        </w:rPr>
      </w:pPr>
      <w:r w:rsidRPr="00ED1320">
        <w:rPr>
          <w:rFonts w:ascii="Arial" w:hAnsi="Arial" w:cs="Arial"/>
          <w:b/>
          <w:sz w:val="22"/>
          <w:szCs w:val="22"/>
        </w:rPr>
        <w:t xml:space="preserve">For an informal discussion please call 01630 638696 and ask for </w:t>
      </w:r>
      <w:r>
        <w:rPr>
          <w:rFonts w:ascii="Arial" w:hAnsi="Arial" w:cs="Arial"/>
          <w:b/>
          <w:sz w:val="22"/>
          <w:szCs w:val="22"/>
        </w:rPr>
        <w:t>Wendy Murray</w:t>
      </w:r>
    </w:p>
    <w:p w:rsidR="00575761" w:rsidRPr="00ED1320" w:rsidRDefault="00575761" w:rsidP="00575761">
      <w:pPr>
        <w:rPr>
          <w:rFonts w:ascii="Arial" w:hAnsi="Arial" w:cs="Arial"/>
          <w:szCs w:val="20"/>
        </w:rPr>
      </w:pPr>
    </w:p>
    <w:p w:rsidR="00575761" w:rsidRPr="000C7F47" w:rsidRDefault="00575761" w:rsidP="00575761">
      <w:pPr>
        <w:rPr>
          <w:rFonts w:ascii="Arial" w:hAnsi="Arial" w:cs="Arial"/>
          <w:sz w:val="22"/>
          <w:szCs w:val="22"/>
        </w:rPr>
      </w:pPr>
      <w:r w:rsidRPr="00ED1320">
        <w:rPr>
          <w:rFonts w:ascii="Arial" w:hAnsi="Arial" w:cs="Arial"/>
          <w:b/>
          <w:sz w:val="22"/>
          <w:szCs w:val="22"/>
        </w:rPr>
        <w:t xml:space="preserve">To apply for this post complete the application form and return with a covering letter to: </w:t>
      </w:r>
      <w:hyperlink r:id="rId11" w:history="1">
        <w:r w:rsidRPr="005A5D71">
          <w:rPr>
            <w:rStyle w:val="Hyperlink"/>
            <w:rFonts w:ascii="Arial" w:hAnsi="Arial" w:cs="Arial"/>
            <w:b/>
            <w:sz w:val="22"/>
            <w:szCs w:val="22"/>
          </w:rPr>
          <w:t>wendy.murray@fordhallfarm.com</w:t>
        </w:r>
      </w:hyperlink>
      <w:r>
        <w:rPr>
          <w:rFonts w:ascii="Arial" w:hAnsi="Arial" w:cs="Arial"/>
          <w:b/>
          <w:sz w:val="22"/>
          <w:szCs w:val="22"/>
        </w:rPr>
        <w:t xml:space="preserve"> </w:t>
      </w:r>
    </w:p>
    <w:p w:rsidR="00575761" w:rsidRDefault="00575761" w:rsidP="00575761">
      <w:pPr>
        <w:jc w:val="both"/>
        <w:rPr>
          <w:rFonts w:ascii="Arial" w:hAnsi="Arial" w:cs="Arial"/>
          <w:sz w:val="22"/>
          <w:szCs w:val="22"/>
          <w:lang w:val="en" w:eastAsia="en-GB"/>
        </w:rPr>
      </w:pPr>
    </w:p>
    <w:p w:rsidR="006C7B79" w:rsidRDefault="006C7B79" w:rsidP="006C7B79">
      <w:pPr>
        <w:ind w:left="360"/>
        <w:jc w:val="both"/>
        <w:rPr>
          <w:rFonts w:ascii="Arial" w:hAnsi="Arial" w:cs="Arial"/>
          <w:sz w:val="22"/>
          <w:szCs w:val="22"/>
          <w:lang w:val="en" w:eastAsia="en-GB"/>
        </w:rPr>
      </w:pPr>
    </w:p>
    <w:p w:rsidR="00CA64AE" w:rsidRDefault="00CA64AE">
      <w:pPr>
        <w:spacing w:after="200" w:line="276" w:lineRule="auto"/>
        <w:rPr>
          <w:rFonts w:ascii="Arial" w:hAnsi="Arial" w:cs="Arial"/>
          <w:sz w:val="22"/>
          <w:szCs w:val="22"/>
          <w:lang w:val="en" w:eastAsia="en-GB"/>
        </w:rPr>
      </w:pPr>
      <w:bookmarkStart w:id="0" w:name="_GoBack"/>
      <w:bookmarkEnd w:id="0"/>
      <w:r>
        <w:rPr>
          <w:rFonts w:ascii="Arial" w:hAnsi="Arial" w:cs="Arial"/>
          <w:sz w:val="22"/>
          <w:szCs w:val="22"/>
          <w:lang w:val="en" w:eastAsia="en-GB"/>
        </w:rPr>
        <w:br w:type="page"/>
      </w:r>
    </w:p>
    <w:tbl>
      <w:tblPr>
        <w:tblStyle w:val="TableGrid"/>
        <w:tblW w:w="9788" w:type="dxa"/>
        <w:tblInd w:w="-147" w:type="dxa"/>
        <w:tblLayout w:type="fixed"/>
        <w:tblLook w:val="04A0" w:firstRow="1" w:lastRow="0" w:firstColumn="1" w:lastColumn="0" w:noHBand="0" w:noVBand="1"/>
      </w:tblPr>
      <w:tblGrid>
        <w:gridCol w:w="1985"/>
        <w:gridCol w:w="3969"/>
        <w:gridCol w:w="3827"/>
        <w:gridCol w:w="7"/>
      </w:tblGrid>
      <w:tr w:rsidR="00CA64AE" w:rsidTr="00CA64AE">
        <w:trPr>
          <w:trHeight w:val="1125"/>
        </w:trPr>
        <w:tc>
          <w:tcPr>
            <w:tcW w:w="9788" w:type="dxa"/>
            <w:gridSpan w:val="4"/>
          </w:tcPr>
          <w:p w:rsidR="00CA64AE" w:rsidRPr="00C234C2" w:rsidRDefault="00CA64AE" w:rsidP="0050524A">
            <w:pPr>
              <w:rPr>
                <w:rFonts w:ascii="Arial" w:hAnsi="Arial" w:cs="Arial"/>
                <w:b/>
                <w:sz w:val="28"/>
              </w:rPr>
            </w:pPr>
            <w:r w:rsidRPr="00887642">
              <w:rPr>
                <w:rFonts w:ascii="Arial" w:hAnsi="Arial" w:cs="Arial"/>
                <w:b/>
                <w:noProof/>
                <w:sz w:val="32"/>
                <w:szCs w:val="32"/>
                <w:lang w:eastAsia="en-GB"/>
              </w:rPr>
              <w:lastRenderedPageBreak/>
              <mc:AlternateContent>
                <mc:Choice Requires="wps">
                  <w:drawing>
                    <wp:anchor distT="45720" distB="45720" distL="114300" distR="114300" simplePos="0" relativeHeight="251669504" behindDoc="0" locked="0" layoutInCell="1" allowOverlap="1" wp14:anchorId="1559FC5F" wp14:editId="383381AF">
                      <wp:simplePos x="0" y="0"/>
                      <wp:positionH relativeFrom="column">
                        <wp:posOffset>19685</wp:posOffset>
                      </wp:positionH>
                      <wp:positionV relativeFrom="paragraph">
                        <wp:posOffset>39370</wp:posOffset>
                      </wp:positionV>
                      <wp:extent cx="6123940" cy="687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687070"/>
                              </a:xfrm>
                              <a:prstGeom prst="rect">
                                <a:avLst/>
                              </a:prstGeom>
                              <a:solidFill>
                                <a:srgbClr val="FFFFFF"/>
                              </a:solidFill>
                              <a:ln w="9525">
                                <a:noFill/>
                                <a:miter lim="800000"/>
                                <a:headEnd/>
                                <a:tailEnd/>
                              </a:ln>
                            </wps:spPr>
                            <wps:txbx>
                              <w:txbxContent>
                                <w:p w:rsidR="00CA64AE" w:rsidRDefault="00CA64AE" w:rsidP="00CA64AE">
                                  <w:pPr>
                                    <w:jc w:val="center"/>
                                    <w:rPr>
                                      <w:rFonts w:ascii="Arial" w:hAnsi="Arial" w:cs="Arial"/>
                                      <w:b/>
                                      <w:sz w:val="32"/>
                                      <w:szCs w:val="32"/>
                                    </w:rPr>
                                  </w:pPr>
                                  <w:r>
                                    <w:rPr>
                                      <w:rFonts w:ascii="Arial" w:hAnsi="Arial" w:cs="Arial"/>
                                      <w:b/>
                                      <w:sz w:val="32"/>
                                      <w:szCs w:val="32"/>
                                    </w:rPr>
                                    <w:t xml:space="preserve">The </w:t>
                                  </w:r>
                                  <w:r w:rsidRPr="00836597">
                                    <w:rPr>
                                      <w:rFonts w:ascii="Arial" w:hAnsi="Arial" w:cs="Arial"/>
                                      <w:b/>
                                      <w:sz w:val="32"/>
                                      <w:szCs w:val="32"/>
                                    </w:rPr>
                                    <w:t xml:space="preserve">Growing Confidence </w:t>
                                  </w:r>
                                  <w:r>
                                    <w:rPr>
                                      <w:rFonts w:ascii="Arial" w:hAnsi="Arial" w:cs="Arial"/>
                                      <w:b/>
                                      <w:sz w:val="32"/>
                                      <w:szCs w:val="32"/>
                                    </w:rPr>
                                    <w:t>Project</w:t>
                                  </w:r>
                                </w:p>
                                <w:p w:rsidR="00CA64AE" w:rsidRDefault="00CA64AE" w:rsidP="00CA64AE">
                                  <w:pPr>
                                    <w:jc w:val="center"/>
                                    <w:rPr>
                                      <w:rFonts w:ascii="Arial" w:hAnsi="Arial" w:cs="Arial"/>
                                      <w:b/>
                                      <w:sz w:val="32"/>
                                      <w:szCs w:val="32"/>
                                    </w:rPr>
                                  </w:pPr>
                                  <w:r>
                                    <w:rPr>
                                      <w:rFonts w:ascii="Arial" w:hAnsi="Arial" w:cs="Arial"/>
                                      <w:b/>
                                      <w:sz w:val="32"/>
                                      <w:szCs w:val="32"/>
                                    </w:rPr>
                                    <w:t xml:space="preserve">Person Specification: </w:t>
                                  </w:r>
                                  <w:r w:rsidRPr="00887642">
                                    <w:rPr>
                                      <w:rFonts w:ascii="Arial" w:hAnsi="Arial" w:cs="Arial"/>
                                      <w:b/>
                                      <w:sz w:val="36"/>
                                      <w:szCs w:val="32"/>
                                    </w:rPr>
                                    <w:t>Youth Worker</w:t>
                                  </w:r>
                                </w:p>
                                <w:p w:rsidR="00CA64AE" w:rsidRDefault="00CA64AE" w:rsidP="00CA64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FC5F" id="_x0000_s1028" type="#_x0000_t202" style="position:absolute;margin-left:1.55pt;margin-top:3.1pt;width:482.2pt;height:54.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ZIQ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" stroked="f">
                      <v:textbox>
                        <w:txbxContent>
                          <w:p w:rsidR="00CA64AE" w:rsidRDefault="00CA64AE" w:rsidP="00CA64AE">
                            <w:pPr>
                              <w:jc w:val="center"/>
                              <w:rPr>
                                <w:rFonts w:ascii="Arial" w:hAnsi="Arial" w:cs="Arial"/>
                                <w:b/>
                                <w:sz w:val="32"/>
                                <w:szCs w:val="32"/>
                              </w:rPr>
                            </w:pPr>
                            <w:r>
                              <w:rPr>
                                <w:rFonts w:ascii="Arial" w:hAnsi="Arial" w:cs="Arial"/>
                                <w:b/>
                                <w:sz w:val="32"/>
                                <w:szCs w:val="32"/>
                              </w:rPr>
                              <w:t xml:space="preserve">The </w:t>
                            </w:r>
                            <w:r w:rsidRPr="00836597">
                              <w:rPr>
                                <w:rFonts w:ascii="Arial" w:hAnsi="Arial" w:cs="Arial"/>
                                <w:b/>
                                <w:sz w:val="32"/>
                                <w:szCs w:val="32"/>
                              </w:rPr>
                              <w:t xml:space="preserve">Growing Confidence </w:t>
                            </w:r>
                            <w:r>
                              <w:rPr>
                                <w:rFonts w:ascii="Arial" w:hAnsi="Arial" w:cs="Arial"/>
                                <w:b/>
                                <w:sz w:val="32"/>
                                <w:szCs w:val="32"/>
                              </w:rPr>
                              <w:t>Project</w:t>
                            </w:r>
                          </w:p>
                          <w:p w:rsidR="00CA64AE" w:rsidRDefault="00CA64AE" w:rsidP="00CA64AE">
                            <w:pPr>
                              <w:jc w:val="center"/>
                              <w:rPr>
                                <w:rFonts w:ascii="Arial" w:hAnsi="Arial" w:cs="Arial"/>
                                <w:b/>
                                <w:sz w:val="32"/>
                                <w:szCs w:val="32"/>
                              </w:rPr>
                            </w:pPr>
                            <w:r>
                              <w:rPr>
                                <w:rFonts w:ascii="Arial" w:hAnsi="Arial" w:cs="Arial"/>
                                <w:b/>
                                <w:sz w:val="32"/>
                                <w:szCs w:val="32"/>
                              </w:rPr>
                              <w:t xml:space="preserve">Person Specification: </w:t>
                            </w:r>
                            <w:r w:rsidRPr="00887642">
                              <w:rPr>
                                <w:rFonts w:ascii="Arial" w:hAnsi="Arial" w:cs="Arial"/>
                                <w:b/>
                                <w:sz w:val="36"/>
                                <w:szCs w:val="32"/>
                              </w:rPr>
                              <w:t>Youth Worker</w:t>
                            </w:r>
                          </w:p>
                          <w:p w:rsidR="00CA64AE" w:rsidRDefault="00CA64AE" w:rsidP="00CA64AE"/>
                        </w:txbxContent>
                      </v:textbox>
                      <w10:wrap type="square"/>
                    </v:shape>
                  </w:pict>
                </mc:Fallback>
              </mc:AlternateContent>
            </w:r>
          </w:p>
        </w:tc>
      </w:tr>
      <w:tr w:rsidR="00CA64AE" w:rsidTr="00CA64AE">
        <w:trPr>
          <w:gridAfter w:val="1"/>
          <w:wAfter w:w="7" w:type="dxa"/>
          <w:trHeight w:val="559"/>
        </w:trPr>
        <w:tc>
          <w:tcPr>
            <w:tcW w:w="1985" w:type="dxa"/>
          </w:tcPr>
          <w:p w:rsidR="00CA64AE" w:rsidRPr="00C234C2" w:rsidRDefault="00CA64AE" w:rsidP="0050524A">
            <w:pPr>
              <w:jc w:val="center"/>
              <w:rPr>
                <w:rFonts w:ascii="Arial" w:hAnsi="Arial" w:cs="Arial"/>
                <w:b/>
                <w:sz w:val="28"/>
              </w:rPr>
            </w:pPr>
            <w:r w:rsidRPr="00C234C2">
              <w:rPr>
                <w:rFonts w:ascii="Arial" w:hAnsi="Arial" w:cs="Arial"/>
                <w:b/>
                <w:sz w:val="28"/>
              </w:rPr>
              <w:t>CRITERIA</w:t>
            </w:r>
          </w:p>
        </w:tc>
        <w:tc>
          <w:tcPr>
            <w:tcW w:w="3969" w:type="dxa"/>
          </w:tcPr>
          <w:p w:rsidR="00CA64AE" w:rsidRPr="00C234C2" w:rsidRDefault="00CA64AE" w:rsidP="0050524A">
            <w:pPr>
              <w:ind w:left="173" w:hanging="173"/>
              <w:jc w:val="center"/>
              <w:rPr>
                <w:rFonts w:ascii="Arial" w:hAnsi="Arial" w:cs="Arial"/>
                <w:b/>
                <w:sz w:val="28"/>
              </w:rPr>
            </w:pPr>
            <w:r w:rsidRPr="00C234C2">
              <w:rPr>
                <w:rFonts w:ascii="Arial" w:hAnsi="Arial" w:cs="Arial"/>
                <w:b/>
                <w:sz w:val="28"/>
              </w:rPr>
              <w:t>ESSENTIAL</w:t>
            </w:r>
          </w:p>
        </w:tc>
        <w:tc>
          <w:tcPr>
            <w:tcW w:w="3827" w:type="dxa"/>
          </w:tcPr>
          <w:p w:rsidR="00CA64AE" w:rsidRPr="00C234C2" w:rsidRDefault="00CA64AE" w:rsidP="0050524A">
            <w:pPr>
              <w:jc w:val="center"/>
              <w:rPr>
                <w:rFonts w:ascii="Arial" w:hAnsi="Arial" w:cs="Arial"/>
                <w:b/>
                <w:sz w:val="28"/>
              </w:rPr>
            </w:pPr>
            <w:r w:rsidRPr="00C234C2">
              <w:rPr>
                <w:rFonts w:ascii="Arial" w:hAnsi="Arial" w:cs="Arial"/>
                <w:b/>
                <w:sz w:val="28"/>
              </w:rPr>
              <w:t>DESIRABLE</w:t>
            </w:r>
          </w:p>
        </w:tc>
      </w:tr>
      <w:tr w:rsidR="00CA64AE" w:rsidTr="00CA64AE">
        <w:trPr>
          <w:gridAfter w:val="1"/>
          <w:wAfter w:w="7" w:type="dxa"/>
          <w:trHeight w:val="1165"/>
        </w:trPr>
        <w:tc>
          <w:tcPr>
            <w:tcW w:w="1985" w:type="dxa"/>
          </w:tcPr>
          <w:p w:rsidR="00CA64AE" w:rsidRDefault="00CA64AE" w:rsidP="0050524A">
            <w:pPr>
              <w:jc w:val="center"/>
              <w:rPr>
                <w:rFonts w:ascii="Arial" w:hAnsi="Arial" w:cs="Arial"/>
                <w:b/>
                <w:sz w:val="20"/>
              </w:rPr>
            </w:pPr>
            <w:r w:rsidRPr="00887642">
              <w:rPr>
                <w:rFonts w:ascii="Arial" w:hAnsi="Arial" w:cs="Arial"/>
                <w:b/>
                <w:sz w:val="20"/>
              </w:rPr>
              <w:t>QUALIFICATIONS</w:t>
            </w:r>
          </w:p>
          <w:p w:rsidR="00CA64AE" w:rsidRPr="00887642" w:rsidRDefault="00CA64AE" w:rsidP="0050524A">
            <w:pPr>
              <w:jc w:val="center"/>
              <w:rPr>
                <w:rFonts w:ascii="Arial" w:hAnsi="Arial" w:cs="Arial"/>
                <w:b/>
                <w:sz w:val="20"/>
              </w:rPr>
            </w:pPr>
            <w:r w:rsidRPr="00887642">
              <w:rPr>
                <w:rFonts w:ascii="Arial" w:hAnsi="Arial" w:cs="Arial"/>
                <w:b/>
                <w:sz w:val="20"/>
              </w:rPr>
              <w:t xml:space="preserve"> AND TRAINING</w:t>
            </w:r>
          </w:p>
        </w:tc>
        <w:tc>
          <w:tcPr>
            <w:tcW w:w="3969" w:type="dxa"/>
          </w:tcPr>
          <w:p w:rsidR="00CA64AE" w:rsidRPr="00304D6F" w:rsidRDefault="00CA64AE" w:rsidP="0050524A">
            <w:pPr>
              <w:pStyle w:val="blob"/>
              <w:ind w:left="173" w:hanging="173"/>
              <w:rPr>
                <w:rFonts w:ascii="Arial" w:hAnsi="Arial" w:cs="Arial"/>
                <w:bCs/>
                <w:sz w:val="20"/>
                <w:szCs w:val="20"/>
              </w:rPr>
            </w:pPr>
            <w:r w:rsidRPr="00304D6F">
              <w:rPr>
                <w:rFonts w:ascii="Arial" w:hAnsi="Arial" w:cs="Arial"/>
                <w:bCs/>
                <w:sz w:val="20"/>
                <w:szCs w:val="20"/>
              </w:rPr>
              <w:t>A relevant qualification in youth/community work/social services work in the 11-25 age range</w:t>
            </w:r>
          </w:p>
          <w:p w:rsidR="00CA64AE" w:rsidRPr="00304D6F" w:rsidRDefault="00CA64AE" w:rsidP="0050524A">
            <w:pPr>
              <w:ind w:left="173" w:hanging="173"/>
              <w:rPr>
                <w:rFonts w:ascii="Arial" w:hAnsi="Arial" w:cs="Arial"/>
                <w:sz w:val="20"/>
                <w:szCs w:val="20"/>
              </w:rPr>
            </w:pPr>
          </w:p>
          <w:p w:rsidR="00CA64AE" w:rsidRPr="00304D6F" w:rsidRDefault="00CA64AE" w:rsidP="0050524A">
            <w:pPr>
              <w:ind w:left="173" w:hanging="173"/>
              <w:rPr>
                <w:rFonts w:ascii="Arial" w:hAnsi="Arial" w:cs="Arial"/>
                <w:sz w:val="20"/>
                <w:szCs w:val="20"/>
              </w:rPr>
            </w:pPr>
          </w:p>
        </w:tc>
        <w:tc>
          <w:tcPr>
            <w:tcW w:w="3827" w:type="dxa"/>
          </w:tcPr>
          <w:p w:rsidR="00CA64AE" w:rsidRPr="00C234C2" w:rsidRDefault="00CA64AE" w:rsidP="0050524A">
            <w:pPr>
              <w:pStyle w:val="blob"/>
              <w:tabs>
                <w:tab w:val="clear" w:pos="720"/>
                <w:tab w:val="num" w:pos="360"/>
              </w:tabs>
              <w:ind w:left="169" w:hanging="141"/>
              <w:rPr>
                <w:rFonts w:ascii="Arial" w:hAnsi="Arial" w:cs="Arial"/>
                <w:sz w:val="20"/>
                <w:szCs w:val="22"/>
              </w:rPr>
            </w:pPr>
            <w:r w:rsidRPr="00C234C2">
              <w:rPr>
                <w:rFonts w:ascii="Arial" w:hAnsi="Arial" w:cs="Arial"/>
                <w:sz w:val="20"/>
                <w:szCs w:val="22"/>
              </w:rPr>
              <w:t>A counselling accreditation or similar</w:t>
            </w:r>
          </w:p>
          <w:p w:rsidR="00CA64AE" w:rsidRDefault="00CA64AE" w:rsidP="0050524A">
            <w:pPr>
              <w:pStyle w:val="blob"/>
              <w:ind w:left="169" w:hanging="141"/>
              <w:rPr>
                <w:rFonts w:ascii="Arial" w:hAnsi="Arial" w:cs="Arial"/>
                <w:sz w:val="20"/>
                <w:szCs w:val="22"/>
              </w:rPr>
            </w:pPr>
            <w:r w:rsidRPr="00C234C2">
              <w:rPr>
                <w:rFonts w:ascii="Arial" w:hAnsi="Arial" w:cs="Arial"/>
                <w:sz w:val="20"/>
                <w:szCs w:val="22"/>
              </w:rPr>
              <w:t>Qualifications in conservation management</w:t>
            </w:r>
          </w:p>
          <w:p w:rsidR="00CA64AE" w:rsidRDefault="00CA64AE" w:rsidP="0050524A">
            <w:pPr>
              <w:pStyle w:val="blob"/>
              <w:ind w:left="169" w:hanging="141"/>
              <w:rPr>
                <w:rFonts w:ascii="Arial" w:hAnsi="Arial" w:cs="Arial"/>
                <w:sz w:val="20"/>
                <w:szCs w:val="22"/>
              </w:rPr>
            </w:pPr>
            <w:r>
              <w:rPr>
                <w:rFonts w:ascii="Arial" w:hAnsi="Arial" w:cs="Arial"/>
                <w:sz w:val="20"/>
                <w:szCs w:val="22"/>
              </w:rPr>
              <w:t>First Aid Qualification</w:t>
            </w:r>
          </w:p>
          <w:p w:rsidR="00CA64AE" w:rsidRPr="004F3C18" w:rsidRDefault="00CA64AE" w:rsidP="0050524A">
            <w:pPr>
              <w:pStyle w:val="blob"/>
              <w:ind w:left="169" w:hanging="141"/>
              <w:rPr>
                <w:rFonts w:ascii="Arial" w:hAnsi="Arial" w:cs="Arial"/>
                <w:sz w:val="20"/>
                <w:szCs w:val="22"/>
              </w:rPr>
            </w:pPr>
            <w:r>
              <w:rPr>
                <w:rFonts w:ascii="Arial" w:hAnsi="Arial" w:cs="Arial"/>
                <w:sz w:val="20"/>
                <w:szCs w:val="22"/>
              </w:rPr>
              <w:t>Quad Bike training</w:t>
            </w:r>
          </w:p>
        </w:tc>
      </w:tr>
      <w:tr w:rsidR="00CA64AE" w:rsidTr="00CA64AE">
        <w:trPr>
          <w:gridAfter w:val="1"/>
          <w:wAfter w:w="7" w:type="dxa"/>
          <w:trHeight w:val="802"/>
        </w:trPr>
        <w:tc>
          <w:tcPr>
            <w:tcW w:w="1985" w:type="dxa"/>
          </w:tcPr>
          <w:p w:rsidR="00CA64AE" w:rsidRPr="00887642" w:rsidRDefault="00CA64AE" w:rsidP="0050524A">
            <w:pPr>
              <w:jc w:val="center"/>
              <w:rPr>
                <w:rFonts w:ascii="Arial" w:hAnsi="Arial" w:cs="Arial"/>
                <w:b/>
                <w:sz w:val="20"/>
              </w:rPr>
            </w:pPr>
            <w:r w:rsidRPr="00887642">
              <w:rPr>
                <w:rFonts w:ascii="Arial" w:hAnsi="Arial" w:cs="Arial"/>
                <w:b/>
                <w:sz w:val="20"/>
              </w:rPr>
              <w:t>PREVIOUS EXPERIENCE</w:t>
            </w:r>
          </w:p>
        </w:tc>
        <w:tc>
          <w:tcPr>
            <w:tcW w:w="3969" w:type="dxa"/>
          </w:tcPr>
          <w:p w:rsidR="00CA64AE" w:rsidRPr="00304D6F" w:rsidRDefault="00CA64AE" w:rsidP="00CA64AE">
            <w:pPr>
              <w:pStyle w:val="ListParagraph"/>
              <w:numPr>
                <w:ilvl w:val="0"/>
                <w:numId w:val="7"/>
              </w:numPr>
              <w:ind w:left="173" w:hanging="173"/>
              <w:rPr>
                <w:rFonts w:ascii="Arial" w:hAnsi="Arial" w:cs="Arial"/>
                <w:sz w:val="20"/>
                <w:szCs w:val="20"/>
              </w:rPr>
            </w:pPr>
            <w:r w:rsidRPr="00304D6F">
              <w:rPr>
                <w:rFonts w:ascii="Arial" w:hAnsi="Arial" w:cs="Arial"/>
                <w:sz w:val="20"/>
                <w:szCs w:val="20"/>
              </w:rPr>
              <w:t xml:space="preserve">2 </w:t>
            </w:r>
            <w:proofErr w:type="spellStart"/>
            <w:r w:rsidRPr="00304D6F">
              <w:rPr>
                <w:rFonts w:ascii="Arial" w:hAnsi="Arial" w:cs="Arial"/>
                <w:sz w:val="20"/>
                <w:szCs w:val="20"/>
              </w:rPr>
              <w:t>years experience</w:t>
            </w:r>
            <w:proofErr w:type="spellEnd"/>
            <w:r w:rsidRPr="00304D6F">
              <w:rPr>
                <w:rFonts w:ascii="Arial" w:hAnsi="Arial" w:cs="Arial"/>
                <w:sz w:val="20"/>
                <w:szCs w:val="20"/>
              </w:rPr>
              <w:t xml:space="preserve"> working with young people with SEND</w:t>
            </w:r>
          </w:p>
          <w:p w:rsidR="00CA64AE" w:rsidRPr="00304D6F" w:rsidRDefault="00CA64AE" w:rsidP="0050524A">
            <w:pPr>
              <w:rPr>
                <w:rFonts w:ascii="Arial" w:hAnsi="Arial" w:cs="Arial"/>
                <w:sz w:val="20"/>
                <w:szCs w:val="20"/>
              </w:rPr>
            </w:pPr>
          </w:p>
        </w:tc>
        <w:tc>
          <w:tcPr>
            <w:tcW w:w="3827" w:type="dxa"/>
          </w:tcPr>
          <w:p w:rsidR="00CA64AE" w:rsidRPr="00C234C2" w:rsidRDefault="00CA64AE" w:rsidP="00CA64AE">
            <w:pPr>
              <w:pStyle w:val="ListParagraph"/>
              <w:numPr>
                <w:ilvl w:val="0"/>
                <w:numId w:val="6"/>
              </w:numPr>
              <w:ind w:left="169" w:hanging="141"/>
              <w:rPr>
                <w:rFonts w:ascii="Arial" w:hAnsi="Arial" w:cs="Arial"/>
                <w:sz w:val="20"/>
              </w:rPr>
            </w:pPr>
            <w:r w:rsidRPr="00C234C2">
              <w:rPr>
                <w:rFonts w:ascii="Arial" w:hAnsi="Arial" w:cs="Arial"/>
                <w:sz w:val="20"/>
              </w:rPr>
              <w:t>Planning and delivering events for 11-25 year olds</w:t>
            </w:r>
          </w:p>
          <w:p w:rsidR="00CA64AE" w:rsidRPr="00C234C2" w:rsidRDefault="00CA64AE" w:rsidP="00CA64AE">
            <w:pPr>
              <w:pStyle w:val="ListParagraph"/>
              <w:numPr>
                <w:ilvl w:val="0"/>
                <w:numId w:val="6"/>
              </w:numPr>
              <w:ind w:left="169" w:hanging="141"/>
              <w:rPr>
                <w:rFonts w:ascii="Arial" w:hAnsi="Arial" w:cs="Arial"/>
                <w:sz w:val="20"/>
              </w:rPr>
            </w:pPr>
            <w:r>
              <w:rPr>
                <w:rFonts w:ascii="Arial" w:hAnsi="Arial" w:cs="Arial"/>
                <w:sz w:val="20"/>
              </w:rPr>
              <w:t>Wo</w:t>
            </w:r>
            <w:r w:rsidRPr="00C234C2">
              <w:rPr>
                <w:rFonts w:ascii="Arial" w:hAnsi="Arial" w:cs="Arial"/>
                <w:sz w:val="20"/>
              </w:rPr>
              <w:t>rking on funded projects</w:t>
            </w:r>
          </w:p>
        </w:tc>
      </w:tr>
      <w:tr w:rsidR="00CA64AE" w:rsidTr="00CA64AE">
        <w:trPr>
          <w:gridAfter w:val="1"/>
          <w:wAfter w:w="7" w:type="dxa"/>
          <w:trHeight w:val="1408"/>
        </w:trPr>
        <w:tc>
          <w:tcPr>
            <w:tcW w:w="1985" w:type="dxa"/>
          </w:tcPr>
          <w:p w:rsidR="00CA64AE" w:rsidRPr="00887642" w:rsidRDefault="00CA64AE" w:rsidP="0050524A">
            <w:pPr>
              <w:jc w:val="center"/>
              <w:rPr>
                <w:rFonts w:ascii="Arial" w:hAnsi="Arial" w:cs="Arial"/>
                <w:b/>
                <w:sz w:val="20"/>
              </w:rPr>
            </w:pPr>
            <w:r w:rsidRPr="00887642">
              <w:rPr>
                <w:rFonts w:ascii="Arial" w:hAnsi="Arial" w:cs="Arial"/>
                <w:b/>
                <w:sz w:val="20"/>
              </w:rPr>
              <w:t>KNOWLEDGE</w:t>
            </w:r>
          </w:p>
        </w:tc>
        <w:tc>
          <w:tcPr>
            <w:tcW w:w="3969" w:type="dxa"/>
          </w:tcPr>
          <w:p w:rsidR="00CA64AE" w:rsidRPr="00304D6F" w:rsidRDefault="00CA64AE" w:rsidP="0050524A">
            <w:pPr>
              <w:pStyle w:val="blob"/>
              <w:ind w:left="173" w:hanging="173"/>
              <w:rPr>
                <w:rFonts w:ascii="Arial" w:hAnsi="Arial" w:cs="Arial"/>
                <w:bCs/>
                <w:sz w:val="20"/>
                <w:szCs w:val="20"/>
              </w:rPr>
            </w:pPr>
            <w:r w:rsidRPr="00304D6F">
              <w:rPr>
                <w:rFonts w:ascii="Arial" w:hAnsi="Arial" w:cs="Arial"/>
                <w:bCs/>
                <w:sz w:val="20"/>
                <w:szCs w:val="20"/>
              </w:rPr>
              <w:t xml:space="preserve">Understanding of farm work and habitat management </w:t>
            </w:r>
          </w:p>
          <w:p w:rsidR="00CA64AE" w:rsidRPr="008D5CBC" w:rsidRDefault="00CA64AE" w:rsidP="0050524A">
            <w:pPr>
              <w:pStyle w:val="blob"/>
              <w:ind w:left="173" w:hanging="173"/>
              <w:rPr>
                <w:rFonts w:ascii="Arial" w:hAnsi="Arial" w:cs="Arial"/>
                <w:bCs/>
                <w:sz w:val="20"/>
                <w:szCs w:val="20"/>
              </w:rPr>
            </w:pPr>
            <w:r w:rsidRPr="00304D6F">
              <w:rPr>
                <w:rFonts w:ascii="Arial" w:hAnsi="Arial" w:cs="Arial"/>
                <w:sz w:val="20"/>
                <w:szCs w:val="20"/>
              </w:rPr>
              <w:t xml:space="preserve">A working understanding of safeguarding children and young people </w:t>
            </w:r>
          </w:p>
          <w:p w:rsidR="00CA64AE" w:rsidRPr="00304D6F" w:rsidRDefault="00CA64AE" w:rsidP="0050524A">
            <w:pPr>
              <w:pStyle w:val="blob"/>
              <w:ind w:left="173" w:hanging="173"/>
              <w:rPr>
                <w:rFonts w:ascii="Arial" w:hAnsi="Arial" w:cs="Arial"/>
                <w:bCs/>
                <w:sz w:val="20"/>
                <w:szCs w:val="20"/>
              </w:rPr>
            </w:pPr>
            <w:r>
              <w:rPr>
                <w:rFonts w:ascii="Arial" w:hAnsi="Arial" w:cs="Arial"/>
                <w:sz w:val="20"/>
                <w:szCs w:val="20"/>
              </w:rPr>
              <w:t>Working knowledge of health and safety in an outdoor environment</w:t>
            </w:r>
          </w:p>
          <w:p w:rsidR="00CA64AE" w:rsidRPr="00304D6F" w:rsidRDefault="00CA64AE" w:rsidP="0050524A">
            <w:pPr>
              <w:ind w:left="173" w:hanging="173"/>
              <w:rPr>
                <w:rFonts w:ascii="Arial" w:hAnsi="Arial" w:cs="Arial"/>
                <w:sz w:val="20"/>
                <w:szCs w:val="20"/>
              </w:rPr>
            </w:pPr>
          </w:p>
        </w:tc>
        <w:tc>
          <w:tcPr>
            <w:tcW w:w="3827" w:type="dxa"/>
          </w:tcPr>
          <w:p w:rsidR="00CA64AE" w:rsidRDefault="00CA64AE" w:rsidP="0050524A">
            <w:pPr>
              <w:pStyle w:val="blob"/>
              <w:ind w:left="169" w:hanging="141"/>
              <w:rPr>
                <w:rFonts w:ascii="Arial" w:hAnsi="Arial" w:cs="Arial"/>
                <w:bCs/>
                <w:sz w:val="20"/>
                <w:szCs w:val="22"/>
              </w:rPr>
            </w:pPr>
            <w:r w:rsidRPr="00C234C2">
              <w:rPr>
                <w:rFonts w:ascii="Arial" w:hAnsi="Arial" w:cs="Arial"/>
                <w:bCs/>
                <w:sz w:val="20"/>
                <w:szCs w:val="22"/>
              </w:rPr>
              <w:t xml:space="preserve">A working knowledge of qualifications such as AQA Unit Awards and </w:t>
            </w:r>
            <w:r>
              <w:rPr>
                <w:rFonts w:ascii="Arial" w:hAnsi="Arial" w:cs="Arial"/>
                <w:bCs/>
                <w:sz w:val="20"/>
                <w:szCs w:val="22"/>
              </w:rPr>
              <w:t>the John Muir Award</w:t>
            </w:r>
          </w:p>
          <w:p w:rsidR="00CA64AE" w:rsidRPr="00C234C2" w:rsidRDefault="00CA64AE" w:rsidP="0050524A">
            <w:pPr>
              <w:pStyle w:val="blob"/>
              <w:ind w:left="169" w:hanging="141"/>
              <w:rPr>
                <w:rFonts w:ascii="Arial" w:hAnsi="Arial" w:cs="Arial"/>
                <w:bCs/>
                <w:sz w:val="20"/>
                <w:szCs w:val="22"/>
              </w:rPr>
            </w:pPr>
            <w:r>
              <w:rPr>
                <w:rFonts w:ascii="Arial" w:hAnsi="Arial" w:cs="Arial"/>
                <w:bCs/>
                <w:sz w:val="20"/>
                <w:szCs w:val="22"/>
              </w:rPr>
              <w:t>Working knowledge of hand tools</w:t>
            </w:r>
          </w:p>
          <w:p w:rsidR="00CA64AE" w:rsidRPr="00C234C2" w:rsidRDefault="00CA64AE" w:rsidP="0050524A">
            <w:pPr>
              <w:ind w:left="169" w:hanging="141"/>
              <w:rPr>
                <w:rFonts w:ascii="Arial" w:hAnsi="Arial" w:cs="Arial"/>
                <w:sz w:val="20"/>
              </w:rPr>
            </w:pPr>
          </w:p>
        </w:tc>
      </w:tr>
      <w:tr w:rsidR="00CA64AE" w:rsidTr="00CA64AE">
        <w:trPr>
          <w:gridAfter w:val="1"/>
          <w:wAfter w:w="7" w:type="dxa"/>
          <w:trHeight w:val="2429"/>
        </w:trPr>
        <w:tc>
          <w:tcPr>
            <w:tcW w:w="1985" w:type="dxa"/>
          </w:tcPr>
          <w:p w:rsidR="00CA64AE" w:rsidRPr="00887642" w:rsidRDefault="00CA64AE" w:rsidP="0050524A">
            <w:pPr>
              <w:jc w:val="center"/>
              <w:rPr>
                <w:rFonts w:ascii="Arial" w:hAnsi="Arial" w:cs="Arial"/>
                <w:b/>
                <w:sz w:val="20"/>
              </w:rPr>
            </w:pPr>
            <w:r w:rsidRPr="00887642">
              <w:rPr>
                <w:rFonts w:ascii="Arial" w:hAnsi="Arial" w:cs="Arial"/>
                <w:b/>
                <w:sz w:val="20"/>
              </w:rPr>
              <w:t>SKILLS</w:t>
            </w:r>
          </w:p>
        </w:tc>
        <w:tc>
          <w:tcPr>
            <w:tcW w:w="3969" w:type="dxa"/>
          </w:tcPr>
          <w:p w:rsidR="00CA64AE" w:rsidRPr="00304D6F" w:rsidRDefault="00CA64AE" w:rsidP="0050524A">
            <w:pPr>
              <w:pStyle w:val="blob"/>
              <w:ind w:left="173" w:hanging="173"/>
              <w:rPr>
                <w:rFonts w:ascii="Arial" w:hAnsi="Arial" w:cs="Arial"/>
                <w:bCs/>
                <w:sz w:val="20"/>
                <w:szCs w:val="20"/>
              </w:rPr>
            </w:pPr>
            <w:r w:rsidRPr="00304D6F">
              <w:rPr>
                <w:rFonts w:ascii="Arial" w:hAnsi="Arial" w:cs="Arial"/>
                <w:bCs/>
                <w:sz w:val="20"/>
                <w:szCs w:val="20"/>
              </w:rPr>
              <w:t>Ability to</w:t>
            </w:r>
            <w:r>
              <w:rPr>
                <w:rFonts w:ascii="Arial" w:hAnsi="Arial" w:cs="Arial"/>
                <w:bCs/>
                <w:sz w:val="20"/>
                <w:szCs w:val="20"/>
              </w:rPr>
              <w:t xml:space="preserve"> quickly</w:t>
            </w:r>
            <w:r w:rsidRPr="00304D6F">
              <w:rPr>
                <w:rFonts w:ascii="Arial" w:hAnsi="Arial" w:cs="Arial"/>
                <w:bCs/>
                <w:sz w:val="20"/>
                <w:szCs w:val="20"/>
              </w:rPr>
              <w:t xml:space="preserve"> build constructive</w:t>
            </w:r>
            <w:r>
              <w:rPr>
                <w:rFonts w:ascii="Arial" w:hAnsi="Arial" w:cs="Arial"/>
                <w:bCs/>
                <w:sz w:val="20"/>
                <w:szCs w:val="20"/>
              </w:rPr>
              <w:t xml:space="preserve"> and positive</w:t>
            </w:r>
            <w:r w:rsidRPr="00304D6F">
              <w:rPr>
                <w:rFonts w:ascii="Arial" w:hAnsi="Arial" w:cs="Arial"/>
                <w:bCs/>
                <w:sz w:val="20"/>
                <w:szCs w:val="20"/>
              </w:rPr>
              <w:t xml:space="preserve"> relationships with young people in gr</w:t>
            </w:r>
            <w:r>
              <w:rPr>
                <w:rFonts w:ascii="Arial" w:hAnsi="Arial" w:cs="Arial"/>
                <w:bCs/>
                <w:sz w:val="20"/>
                <w:szCs w:val="20"/>
              </w:rPr>
              <w:t>oups and on an individual basis</w:t>
            </w:r>
          </w:p>
          <w:p w:rsidR="00CA64AE" w:rsidRPr="00304D6F" w:rsidRDefault="00CA64AE" w:rsidP="0050524A">
            <w:pPr>
              <w:pStyle w:val="blob"/>
              <w:ind w:left="173" w:hanging="173"/>
              <w:rPr>
                <w:rFonts w:ascii="Arial" w:hAnsi="Arial" w:cs="Arial"/>
                <w:sz w:val="20"/>
                <w:szCs w:val="20"/>
              </w:rPr>
            </w:pPr>
            <w:r w:rsidRPr="00304D6F">
              <w:rPr>
                <w:rFonts w:ascii="Arial" w:hAnsi="Arial" w:cs="Arial"/>
                <w:sz w:val="20"/>
                <w:szCs w:val="20"/>
              </w:rPr>
              <w:t>Excellent interpersonal</w:t>
            </w:r>
            <w:r>
              <w:rPr>
                <w:rFonts w:ascii="Arial" w:hAnsi="Arial" w:cs="Arial"/>
                <w:sz w:val="20"/>
                <w:szCs w:val="20"/>
              </w:rPr>
              <w:t xml:space="preserve"> skills</w:t>
            </w:r>
            <w:r w:rsidRPr="00304D6F">
              <w:rPr>
                <w:rFonts w:ascii="Arial" w:hAnsi="Arial" w:cs="Arial"/>
                <w:sz w:val="20"/>
                <w:szCs w:val="20"/>
              </w:rPr>
              <w:t xml:space="preserve"> including verbal and written communication skills.</w:t>
            </w:r>
          </w:p>
          <w:p w:rsidR="00CA64AE" w:rsidRPr="00304D6F" w:rsidRDefault="00CA64AE" w:rsidP="0050524A">
            <w:pPr>
              <w:pStyle w:val="blob"/>
              <w:ind w:left="173" w:hanging="173"/>
              <w:rPr>
                <w:rFonts w:ascii="Arial" w:hAnsi="Arial" w:cs="Arial"/>
                <w:sz w:val="20"/>
                <w:szCs w:val="20"/>
              </w:rPr>
            </w:pPr>
            <w:r w:rsidRPr="00304D6F">
              <w:rPr>
                <w:rFonts w:ascii="Arial" w:hAnsi="Arial" w:cs="Arial"/>
                <w:sz w:val="20"/>
                <w:szCs w:val="20"/>
              </w:rPr>
              <w:t>Proficient in using IT including the use of Microsoft Office</w:t>
            </w:r>
          </w:p>
          <w:p w:rsidR="00CA64AE" w:rsidRPr="001D52EC" w:rsidRDefault="00CA64AE" w:rsidP="0050524A">
            <w:pPr>
              <w:pStyle w:val="blob"/>
              <w:ind w:left="173" w:hanging="173"/>
              <w:rPr>
                <w:rFonts w:ascii="Arial" w:hAnsi="Arial" w:cs="Arial"/>
                <w:sz w:val="20"/>
                <w:szCs w:val="20"/>
              </w:rPr>
            </w:pPr>
            <w:r w:rsidRPr="00304D6F">
              <w:rPr>
                <w:rFonts w:ascii="Arial" w:hAnsi="Arial" w:cs="Arial"/>
                <w:sz w:val="20"/>
                <w:szCs w:val="20"/>
              </w:rPr>
              <w:t xml:space="preserve">Experience of working with marginalised/’hard to reach’ young people especially </w:t>
            </w:r>
            <w:r>
              <w:rPr>
                <w:rFonts w:ascii="Arial" w:hAnsi="Arial" w:cs="Arial"/>
                <w:sz w:val="20"/>
                <w:szCs w:val="20"/>
              </w:rPr>
              <w:t>within a motivational capacity</w:t>
            </w:r>
          </w:p>
        </w:tc>
        <w:tc>
          <w:tcPr>
            <w:tcW w:w="3827" w:type="dxa"/>
          </w:tcPr>
          <w:p w:rsidR="00CA64AE" w:rsidRPr="00C234C2" w:rsidRDefault="00CA64AE" w:rsidP="0050524A">
            <w:pPr>
              <w:pStyle w:val="blob"/>
              <w:ind w:left="169" w:hanging="141"/>
              <w:rPr>
                <w:rFonts w:ascii="Arial" w:hAnsi="Arial" w:cs="Arial"/>
                <w:sz w:val="20"/>
                <w:szCs w:val="22"/>
              </w:rPr>
            </w:pPr>
            <w:r w:rsidRPr="00C234C2">
              <w:rPr>
                <w:rFonts w:ascii="Arial" w:hAnsi="Arial" w:cs="Arial"/>
                <w:sz w:val="20"/>
                <w:szCs w:val="22"/>
              </w:rPr>
              <w:t>Greenwood working skills</w:t>
            </w:r>
          </w:p>
          <w:p w:rsidR="00CA64AE" w:rsidRPr="00C234C2" w:rsidRDefault="00CA64AE" w:rsidP="0050524A">
            <w:pPr>
              <w:pStyle w:val="blob"/>
              <w:ind w:left="169" w:hanging="141"/>
              <w:rPr>
                <w:rFonts w:ascii="Arial" w:hAnsi="Arial" w:cs="Arial"/>
                <w:sz w:val="20"/>
                <w:szCs w:val="22"/>
              </w:rPr>
            </w:pPr>
            <w:r w:rsidRPr="00C234C2">
              <w:rPr>
                <w:rFonts w:ascii="Arial" w:hAnsi="Arial" w:cs="Arial"/>
                <w:sz w:val="20"/>
                <w:szCs w:val="22"/>
              </w:rPr>
              <w:t>Carpentry and woodwork skills</w:t>
            </w:r>
          </w:p>
          <w:p w:rsidR="00CA64AE" w:rsidRPr="00C234C2" w:rsidRDefault="00CA64AE" w:rsidP="0050524A">
            <w:pPr>
              <w:pStyle w:val="blob"/>
              <w:ind w:left="169" w:hanging="141"/>
              <w:rPr>
                <w:rFonts w:ascii="Arial" w:hAnsi="Arial" w:cs="Arial"/>
                <w:sz w:val="20"/>
                <w:szCs w:val="22"/>
              </w:rPr>
            </w:pPr>
            <w:r w:rsidRPr="00C234C2">
              <w:rPr>
                <w:rFonts w:ascii="Arial" w:hAnsi="Arial" w:cs="Arial"/>
                <w:sz w:val="20"/>
                <w:szCs w:val="22"/>
              </w:rPr>
              <w:t>Competent in a variety of practical estate work</w:t>
            </w:r>
            <w:r>
              <w:rPr>
                <w:rFonts w:ascii="Arial" w:hAnsi="Arial" w:cs="Arial"/>
                <w:sz w:val="20"/>
                <w:szCs w:val="22"/>
              </w:rPr>
              <w:t xml:space="preserve"> and habitat conservation tasks</w:t>
            </w:r>
          </w:p>
          <w:p w:rsidR="00CA64AE" w:rsidRPr="00C234C2" w:rsidRDefault="00CA64AE" w:rsidP="0050524A">
            <w:pPr>
              <w:pStyle w:val="blob"/>
              <w:numPr>
                <w:ilvl w:val="0"/>
                <w:numId w:val="0"/>
              </w:numPr>
              <w:ind w:left="169"/>
              <w:rPr>
                <w:rFonts w:ascii="Arial" w:hAnsi="Arial" w:cs="Arial"/>
                <w:sz w:val="20"/>
                <w:szCs w:val="22"/>
              </w:rPr>
            </w:pPr>
          </w:p>
          <w:p w:rsidR="00CA64AE" w:rsidRPr="00C234C2" w:rsidRDefault="00CA64AE" w:rsidP="0050524A">
            <w:pPr>
              <w:ind w:left="169" w:hanging="141"/>
              <w:rPr>
                <w:rFonts w:ascii="Arial" w:hAnsi="Arial" w:cs="Arial"/>
                <w:sz w:val="20"/>
              </w:rPr>
            </w:pPr>
          </w:p>
        </w:tc>
      </w:tr>
      <w:tr w:rsidR="00CA64AE" w:rsidTr="00CA64AE">
        <w:trPr>
          <w:gridAfter w:val="1"/>
          <w:wAfter w:w="7" w:type="dxa"/>
          <w:trHeight w:val="1732"/>
        </w:trPr>
        <w:tc>
          <w:tcPr>
            <w:tcW w:w="1985" w:type="dxa"/>
          </w:tcPr>
          <w:p w:rsidR="00CA64AE" w:rsidRPr="00887642" w:rsidRDefault="00CA64AE" w:rsidP="0050524A">
            <w:pPr>
              <w:jc w:val="center"/>
              <w:rPr>
                <w:rFonts w:ascii="Arial" w:hAnsi="Arial" w:cs="Arial"/>
                <w:b/>
                <w:sz w:val="20"/>
              </w:rPr>
            </w:pPr>
            <w:r w:rsidRPr="00887642">
              <w:rPr>
                <w:rFonts w:ascii="Arial" w:hAnsi="Arial" w:cs="Arial"/>
                <w:b/>
                <w:sz w:val="20"/>
              </w:rPr>
              <w:t>PER</w:t>
            </w:r>
            <w:r>
              <w:rPr>
                <w:rFonts w:ascii="Arial" w:hAnsi="Arial" w:cs="Arial"/>
                <w:b/>
                <w:sz w:val="20"/>
              </w:rPr>
              <w:t xml:space="preserve">SONAL ATTRIBUTES  AND </w:t>
            </w:r>
            <w:r w:rsidRPr="00887642">
              <w:rPr>
                <w:rFonts w:ascii="Arial" w:hAnsi="Arial" w:cs="Arial"/>
                <w:b/>
                <w:sz w:val="20"/>
              </w:rPr>
              <w:t>DISPOSITION</w:t>
            </w:r>
          </w:p>
        </w:tc>
        <w:tc>
          <w:tcPr>
            <w:tcW w:w="3969" w:type="dxa"/>
          </w:tcPr>
          <w:p w:rsidR="00CA64AE" w:rsidRPr="00304D6F" w:rsidRDefault="00CA64AE" w:rsidP="0050524A">
            <w:pPr>
              <w:pStyle w:val="blob"/>
              <w:tabs>
                <w:tab w:val="clear" w:pos="720"/>
                <w:tab w:val="num" w:pos="177"/>
              </w:tabs>
              <w:ind w:left="177" w:hanging="142"/>
              <w:rPr>
                <w:rFonts w:ascii="Arial" w:hAnsi="Arial" w:cs="Arial"/>
                <w:sz w:val="20"/>
                <w:szCs w:val="20"/>
              </w:rPr>
            </w:pPr>
            <w:r w:rsidRPr="00304D6F">
              <w:rPr>
                <w:rFonts w:ascii="Arial" w:hAnsi="Arial" w:cs="Arial"/>
                <w:sz w:val="20"/>
                <w:szCs w:val="20"/>
              </w:rPr>
              <w:t>Must have an ability to think on their feet and adapt quickly to any situation</w:t>
            </w:r>
            <w:r>
              <w:rPr>
                <w:rFonts w:ascii="Arial" w:hAnsi="Arial" w:cs="Arial"/>
                <w:sz w:val="20"/>
                <w:szCs w:val="20"/>
              </w:rPr>
              <w:t xml:space="preserve"> and deal with unexpected problems</w:t>
            </w:r>
          </w:p>
          <w:p w:rsidR="00CA64AE" w:rsidRPr="00304D6F" w:rsidRDefault="00CA64AE" w:rsidP="0050524A">
            <w:pPr>
              <w:pStyle w:val="blob"/>
              <w:tabs>
                <w:tab w:val="clear" w:pos="720"/>
                <w:tab w:val="num" w:pos="177"/>
              </w:tabs>
              <w:ind w:hanging="685"/>
              <w:rPr>
                <w:rFonts w:ascii="Arial" w:hAnsi="Arial" w:cs="Arial"/>
                <w:sz w:val="20"/>
                <w:szCs w:val="20"/>
              </w:rPr>
            </w:pPr>
            <w:r w:rsidRPr="00304D6F">
              <w:rPr>
                <w:rFonts w:ascii="Arial" w:hAnsi="Arial" w:cs="Arial"/>
                <w:sz w:val="20"/>
                <w:szCs w:val="20"/>
              </w:rPr>
              <w:t>Friendly and positive disposition</w:t>
            </w:r>
          </w:p>
          <w:p w:rsidR="00CA64AE" w:rsidRPr="00304D6F" w:rsidRDefault="00CA64AE" w:rsidP="0050524A">
            <w:pPr>
              <w:pStyle w:val="blob"/>
              <w:tabs>
                <w:tab w:val="clear" w:pos="720"/>
                <w:tab w:val="num" w:pos="177"/>
              </w:tabs>
              <w:ind w:left="177" w:hanging="142"/>
              <w:rPr>
                <w:rFonts w:ascii="Arial" w:hAnsi="Arial" w:cs="Arial"/>
                <w:sz w:val="20"/>
                <w:szCs w:val="20"/>
              </w:rPr>
            </w:pPr>
            <w:r w:rsidRPr="00304D6F">
              <w:rPr>
                <w:rFonts w:ascii="Arial" w:hAnsi="Arial" w:cs="Arial"/>
                <w:sz w:val="20"/>
                <w:szCs w:val="20"/>
              </w:rPr>
              <w:t>Positive approach to embracing challenge and change, open to experimenting, new ideas, reflective practice and working with partner organisations.</w:t>
            </w:r>
          </w:p>
        </w:tc>
        <w:tc>
          <w:tcPr>
            <w:tcW w:w="3827" w:type="dxa"/>
          </w:tcPr>
          <w:p w:rsidR="00CA64AE" w:rsidRPr="00C234C2" w:rsidRDefault="00CA64AE" w:rsidP="0050524A">
            <w:pPr>
              <w:rPr>
                <w:rFonts w:ascii="Arial" w:hAnsi="Arial" w:cs="Arial"/>
                <w:sz w:val="20"/>
              </w:rPr>
            </w:pPr>
          </w:p>
        </w:tc>
      </w:tr>
    </w:tbl>
    <w:p w:rsidR="00CA64AE" w:rsidRDefault="00CA64AE">
      <w:pPr>
        <w:spacing w:after="200" w:line="276" w:lineRule="auto"/>
        <w:rPr>
          <w:rFonts w:ascii="Arial" w:hAnsi="Arial" w:cs="Arial"/>
          <w:sz w:val="22"/>
          <w:szCs w:val="22"/>
          <w:lang w:val="en" w:eastAsia="en-GB"/>
        </w:rPr>
      </w:pPr>
    </w:p>
    <w:p w:rsidR="006C7B79" w:rsidRDefault="006C7B79">
      <w:pPr>
        <w:spacing w:after="200" w:line="276" w:lineRule="auto"/>
        <w:rPr>
          <w:rFonts w:ascii="Arial" w:hAnsi="Arial" w:cs="Arial"/>
          <w:sz w:val="22"/>
          <w:szCs w:val="22"/>
          <w:lang w:val="en" w:eastAsia="en-GB"/>
        </w:rPr>
      </w:pPr>
    </w:p>
    <w:p w:rsidR="00CA64AE" w:rsidRDefault="00CA64AE">
      <w:pPr>
        <w:spacing w:after="200" w:line="276" w:lineRule="auto"/>
        <w:rPr>
          <w:rFonts w:ascii="Arial" w:hAnsi="Arial" w:cs="Arial"/>
          <w:sz w:val="22"/>
          <w:szCs w:val="22"/>
          <w:lang w:val="en" w:eastAsia="en-GB"/>
        </w:rPr>
      </w:pPr>
      <w:r>
        <w:rPr>
          <w:rFonts w:ascii="Arial" w:hAnsi="Arial" w:cs="Arial"/>
          <w:sz w:val="22"/>
          <w:szCs w:val="22"/>
          <w:lang w:val="en" w:eastAsia="en-GB"/>
        </w:rPr>
        <w:br w:type="page"/>
      </w:r>
    </w:p>
    <w:p w:rsidR="006C7B79" w:rsidRPr="006C7B79" w:rsidRDefault="001F4D8D" w:rsidP="006C7B79">
      <w:pPr>
        <w:ind w:left="360"/>
        <w:jc w:val="both"/>
        <w:rPr>
          <w:rFonts w:ascii="Arial" w:hAnsi="Arial" w:cs="Arial"/>
          <w:sz w:val="22"/>
          <w:szCs w:val="22"/>
          <w:lang w:val="en" w:eastAsia="en-GB"/>
        </w:rPr>
      </w:pPr>
      <w:r w:rsidRPr="000858CF">
        <w:rPr>
          <w:rFonts w:ascii="Arial" w:hAnsi="Arial" w:cs="Arial"/>
          <w:b/>
          <w:noProof/>
          <w:sz w:val="28"/>
          <w:szCs w:val="28"/>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1295400</wp:posOffset>
                </wp:positionH>
                <wp:positionV relativeFrom="paragraph">
                  <wp:posOffset>7620</wp:posOffset>
                </wp:positionV>
                <wp:extent cx="3676650" cy="784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84860"/>
                        </a:xfrm>
                        <a:prstGeom prst="rect">
                          <a:avLst/>
                        </a:prstGeom>
                        <a:solidFill>
                          <a:srgbClr val="FFFFFF"/>
                        </a:solidFill>
                        <a:ln w="9525">
                          <a:noFill/>
                          <a:miter lim="800000"/>
                          <a:headEnd/>
                          <a:tailEnd/>
                        </a:ln>
                      </wps:spPr>
                      <wps:txbx>
                        <w:txbxContent>
                          <w:p w:rsidR="000858CF" w:rsidRDefault="000858CF" w:rsidP="000858CF">
                            <w:pPr>
                              <w:rPr>
                                <w:rFonts w:ascii="Arial" w:hAnsi="Arial" w:cs="Arial"/>
                                <w:b/>
                                <w:sz w:val="32"/>
                                <w:szCs w:val="32"/>
                              </w:rPr>
                            </w:pPr>
                          </w:p>
                          <w:p w:rsidR="000858CF" w:rsidRPr="000858CF" w:rsidRDefault="000858CF" w:rsidP="000858CF">
                            <w:pPr>
                              <w:rPr>
                                <w:rFonts w:ascii="Arial" w:hAnsi="Arial" w:cs="Arial"/>
                                <w:b/>
                                <w:sz w:val="32"/>
                              </w:rPr>
                            </w:pPr>
                            <w:r w:rsidRPr="000858CF">
                              <w:rPr>
                                <w:rFonts w:ascii="Arial" w:hAnsi="Arial" w:cs="Arial"/>
                                <w:b/>
                                <w:sz w:val="32"/>
                              </w:rPr>
                              <w:t>TERMS OF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pt;margin-top:.6pt;width:289.5pt;height:6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" stroked="f">
                <v:textbox>
                  <w:txbxContent>
                    <w:p w:rsidR="000858CF" w:rsidRDefault="000858CF" w:rsidP="000858CF">
                      <w:pPr>
                        <w:rPr>
                          <w:rFonts w:ascii="Arial" w:hAnsi="Arial" w:cs="Arial"/>
                          <w:b/>
                          <w:sz w:val="32"/>
                          <w:szCs w:val="32"/>
                        </w:rPr>
                      </w:pPr>
                    </w:p>
                    <w:p w:rsidR="000858CF" w:rsidRPr="000858CF" w:rsidRDefault="000858CF" w:rsidP="000858CF">
                      <w:pPr>
                        <w:rPr>
                          <w:rFonts w:ascii="Arial" w:hAnsi="Arial" w:cs="Arial"/>
                          <w:b/>
                          <w:sz w:val="32"/>
                        </w:rPr>
                      </w:pPr>
                      <w:r w:rsidRPr="000858CF">
                        <w:rPr>
                          <w:rFonts w:ascii="Arial" w:hAnsi="Arial" w:cs="Arial"/>
                          <w:b/>
                          <w:sz w:val="32"/>
                        </w:rPr>
                        <w:t>TERMS OF EMPLOYMENT</w:t>
                      </w:r>
                    </w:p>
                  </w:txbxContent>
                </v:textbox>
                <w10:wrap type="square"/>
              </v:shape>
            </w:pict>
          </mc:Fallback>
        </mc:AlternateContent>
      </w:r>
    </w:p>
    <w:p w:rsidR="00836597" w:rsidRPr="00807652" w:rsidRDefault="00836597" w:rsidP="000858CF">
      <w:pPr>
        <w:pStyle w:val="blob"/>
        <w:numPr>
          <w:ilvl w:val="0"/>
          <w:numId w:val="0"/>
        </w:numPr>
        <w:rPr>
          <w:rFonts w:ascii="Arial" w:hAnsi="Arial" w:cs="Arial"/>
          <w:b/>
          <w:sz w:val="28"/>
          <w:szCs w:val="28"/>
        </w:rPr>
      </w:pPr>
    </w:p>
    <w:p w:rsidR="00836597" w:rsidRPr="000B322D" w:rsidRDefault="00836597" w:rsidP="00836597">
      <w:pPr>
        <w:pStyle w:val="blob"/>
        <w:numPr>
          <w:ilvl w:val="0"/>
          <w:numId w:val="0"/>
        </w:numPr>
        <w:rPr>
          <w:rFonts w:ascii="Arial" w:hAnsi="Arial" w:cs="Arial"/>
          <w:sz w:val="22"/>
          <w:szCs w:val="22"/>
        </w:rPr>
      </w:pPr>
    </w:p>
    <w:p w:rsidR="00836597" w:rsidRDefault="00836597" w:rsidP="00836597">
      <w:pPr>
        <w:pStyle w:val="blob"/>
        <w:numPr>
          <w:ilvl w:val="0"/>
          <w:numId w:val="0"/>
        </w:num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634"/>
      </w:tblGrid>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Salary:</w:t>
            </w:r>
          </w:p>
        </w:tc>
        <w:tc>
          <w:tcPr>
            <w:tcW w:w="6634" w:type="dxa"/>
          </w:tcPr>
          <w:p w:rsidR="00A0231A" w:rsidRPr="00A0231A" w:rsidRDefault="00A0231A" w:rsidP="00977587">
            <w:pPr>
              <w:spacing w:after="160" w:line="259" w:lineRule="auto"/>
              <w:rPr>
                <w:rFonts w:ascii="Arial" w:eastAsia="Calibri" w:hAnsi="Arial" w:cs="Arial"/>
                <w:sz w:val="22"/>
                <w:szCs w:val="22"/>
              </w:rPr>
            </w:pPr>
            <w:r w:rsidRPr="00A0231A">
              <w:rPr>
                <w:rFonts w:ascii="Arial" w:eastAsia="Calibri" w:hAnsi="Arial" w:cs="Arial"/>
                <w:sz w:val="22"/>
                <w:szCs w:val="22"/>
              </w:rPr>
              <w:t>£</w:t>
            </w:r>
            <w:r w:rsidR="00977587">
              <w:rPr>
                <w:rFonts w:ascii="Arial" w:eastAsia="Calibri" w:hAnsi="Arial" w:cs="Arial"/>
                <w:sz w:val="22"/>
                <w:szCs w:val="22"/>
              </w:rPr>
              <w:t xml:space="preserve">19,510 per annum pro rata </w:t>
            </w:r>
            <w:r w:rsidRPr="00A0231A">
              <w:rPr>
                <w:rFonts w:ascii="Arial" w:eastAsia="Calibri" w:hAnsi="Arial" w:cs="Arial"/>
                <w:sz w:val="22"/>
                <w:szCs w:val="22"/>
              </w:rPr>
              <w:t xml:space="preserve">+ pension package </w:t>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Hours:</w:t>
            </w:r>
          </w:p>
        </w:tc>
        <w:tc>
          <w:tcPr>
            <w:tcW w:w="6634" w:type="dxa"/>
          </w:tcPr>
          <w:p w:rsidR="00A0231A" w:rsidRPr="00A0231A" w:rsidRDefault="00A0231A" w:rsidP="006C7B79">
            <w:pPr>
              <w:spacing w:after="160" w:line="259" w:lineRule="auto"/>
              <w:rPr>
                <w:rFonts w:ascii="Arial" w:eastAsia="Calibri" w:hAnsi="Arial" w:cs="Arial"/>
                <w:b/>
                <w:sz w:val="22"/>
                <w:szCs w:val="22"/>
              </w:rPr>
            </w:pPr>
            <w:r w:rsidRPr="00A0231A">
              <w:rPr>
                <w:rFonts w:ascii="Arial" w:eastAsia="Calibri" w:hAnsi="Arial" w:cs="Arial"/>
                <w:b/>
                <w:sz w:val="22"/>
                <w:szCs w:val="22"/>
              </w:rPr>
              <w:t>3 days/week</w:t>
            </w:r>
            <w:r w:rsidRPr="00A0231A">
              <w:rPr>
                <w:rFonts w:ascii="Arial" w:eastAsia="Calibri" w:hAnsi="Arial" w:cs="Arial"/>
                <w:b/>
                <w:sz w:val="22"/>
                <w:szCs w:val="22"/>
              </w:rPr>
              <w:br/>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Pre-employment checks:</w:t>
            </w:r>
          </w:p>
        </w:tc>
        <w:tc>
          <w:tcPr>
            <w:tcW w:w="6634"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This post will require a satisfactory enhanced DBS check.</w:t>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Contract</w:t>
            </w:r>
          </w:p>
        </w:tc>
        <w:tc>
          <w:tcPr>
            <w:tcW w:w="6634" w:type="dxa"/>
          </w:tcPr>
          <w:p w:rsidR="00A0231A" w:rsidRPr="00A0231A" w:rsidRDefault="00A0231A" w:rsidP="00BB6370">
            <w:pPr>
              <w:spacing w:after="160" w:line="259" w:lineRule="auto"/>
              <w:rPr>
                <w:rFonts w:ascii="Arial" w:eastAsia="Calibri" w:hAnsi="Arial" w:cs="Arial"/>
                <w:b/>
                <w:sz w:val="22"/>
                <w:szCs w:val="22"/>
              </w:rPr>
            </w:pPr>
            <w:r w:rsidRPr="00A0231A">
              <w:rPr>
                <w:rFonts w:ascii="Arial" w:eastAsia="Calibri" w:hAnsi="Arial" w:cs="Arial"/>
                <w:b/>
                <w:sz w:val="22"/>
                <w:szCs w:val="22"/>
              </w:rPr>
              <w:t>This is a fixed term contract, ending 31</w:t>
            </w:r>
            <w:r w:rsidRPr="00A0231A">
              <w:rPr>
                <w:rFonts w:ascii="Arial" w:eastAsia="Calibri" w:hAnsi="Arial" w:cs="Arial"/>
                <w:b/>
                <w:sz w:val="22"/>
                <w:szCs w:val="22"/>
                <w:vertAlign w:val="superscript"/>
              </w:rPr>
              <w:t>st</w:t>
            </w:r>
            <w:r w:rsidR="00BB6370">
              <w:rPr>
                <w:rFonts w:ascii="Arial" w:eastAsia="Calibri" w:hAnsi="Arial" w:cs="Arial"/>
                <w:b/>
                <w:sz w:val="22"/>
                <w:szCs w:val="22"/>
              </w:rPr>
              <w:t xml:space="preserve"> March 2021</w:t>
            </w:r>
            <w:r w:rsidRPr="00A0231A">
              <w:rPr>
                <w:rFonts w:ascii="Arial" w:eastAsia="Calibri" w:hAnsi="Arial" w:cs="Arial"/>
                <w:b/>
                <w:sz w:val="22"/>
                <w:szCs w:val="22"/>
              </w:rPr>
              <w:t>.</w:t>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Holidays:</w:t>
            </w:r>
          </w:p>
        </w:tc>
        <w:tc>
          <w:tcPr>
            <w:tcW w:w="6634" w:type="dxa"/>
          </w:tcPr>
          <w:p w:rsidR="00BB6370"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 xml:space="preserve">28 working days per annum </w:t>
            </w:r>
            <w:r w:rsidR="00977587">
              <w:rPr>
                <w:rFonts w:ascii="Arial" w:eastAsia="Calibri" w:hAnsi="Arial" w:cs="Arial"/>
                <w:sz w:val="22"/>
                <w:szCs w:val="22"/>
              </w:rPr>
              <w:t xml:space="preserve">pro rata </w:t>
            </w:r>
            <w:r w:rsidRPr="00A0231A">
              <w:rPr>
                <w:rFonts w:ascii="Arial" w:eastAsia="Calibri" w:hAnsi="Arial" w:cs="Arial"/>
                <w:sz w:val="22"/>
                <w:szCs w:val="22"/>
              </w:rPr>
              <w:t>including normal public holidays</w:t>
            </w:r>
            <w:r w:rsidR="00BB6370">
              <w:rPr>
                <w:rFonts w:ascii="Arial" w:eastAsia="Calibri" w:hAnsi="Arial" w:cs="Arial"/>
                <w:sz w:val="22"/>
                <w:szCs w:val="22"/>
              </w:rPr>
              <w:t xml:space="preserve"> </w:t>
            </w:r>
          </w:p>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 xml:space="preserve">Days in lieu are offered for each weekend day worked.  </w:t>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Pension:</w:t>
            </w:r>
          </w:p>
        </w:tc>
        <w:tc>
          <w:tcPr>
            <w:tcW w:w="6634"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A pension package will be offered with The People’s Pension</w:t>
            </w:r>
          </w:p>
        </w:tc>
      </w:tr>
      <w:tr w:rsidR="00BB6370" w:rsidRPr="00A0231A" w:rsidTr="00977587">
        <w:tc>
          <w:tcPr>
            <w:tcW w:w="2263" w:type="dxa"/>
          </w:tcPr>
          <w:p w:rsidR="00BB6370" w:rsidRPr="00A0231A" w:rsidRDefault="00BB6370" w:rsidP="00A0231A">
            <w:pPr>
              <w:spacing w:after="160" w:line="259" w:lineRule="auto"/>
              <w:rPr>
                <w:rFonts w:ascii="Arial" w:eastAsia="Calibri" w:hAnsi="Arial" w:cs="Arial"/>
                <w:sz w:val="22"/>
                <w:szCs w:val="22"/>
              </w:rPr>
            </w:pPr>
            <w:r>
              <w:rPr>
                <w:rFonts w:ascii="Arial" w:eastAsia="Calibri" w:hAnsi="Arial" w:cs="Arial"/>
                <w:sz w:val="22"/>
                <w:szCs w:val="22"/>
              </w:rPr>
              <w:t>Start Date:</w:t>
            </w:r>
          </w:p>
        </w:tc>
        <w:tc>
          <w:tcPr>
            <w:tcW w:w="6634" w:type="dxa"/>
          </w:tcPr>
          <w:p w:rsidR="00BB6370" w:rsidRPr="00BB6370" w:rsidRDefault="00BB6370" w:rsidP="00A0231A">
            <w:pPr>
              <w:spacing w:after="160" w:line="259" w:lineRule="auto"/>
              <w:rPr>
                <w:rFonts w:ascii="Arial" w:eastAsia="Calibri" w:hAnsi="Arial" w:cs="Arial"/>
                <w:b/>
                <w:sz w:val="22"/>
                <w:szCs w:val="22"/>
              </w:rPr>
            </w:pPr>
            <w:r w:rsidRPr="00BB6370">
              <w:rPr>
                <w:rFonts w:ascii="Arial" w:eastAsia="Calibri" w:hAnsi="Arial" w:cs="Arial"/>
                <w:b/>
                <w:sz w:val="22"/>
                <w:szCs w:val="22"/>
              </w:rPr>
              <w:t>May 2019</w:t>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Closing date:</w:t>
            </w:r>
          </w:p>
        </w:tc>
        <w:tc>
          <w:tcPr>
            <w:tcW w:w="6634" w:type="dxa"/>
          </w:tcPr>
          <w:p w:rsidR="00A0231A" w:rsidRPr="00BB6370" w:rsidRDefault="006C7B79" w:rsidP="006C7B79">
            <w:pPr>
              <w:spacing w:after="160" w:line="259" w:lineRule="auto"/>
              <w:rPr>
                <w:rFonts w:ascii="Arial" w:eastAsia="Calibri" w:hAnsi="Arial" w:cs="Arial"/>
                <w:b/>
                <w:sz w:val="22"/>
                <w:szCs w:val="22"/>
              </w:rPr>
            </w:pPr>
            <w:r>
              <w:rPr>
                <w:rFonts w:ascii="Arial" w:eastAsia="Calibri" w:hAnsi="Arial" w:cs="Arial"/>
                <w:b/>
                <w:sz w:val="22"/>
                <w:szCs w:val="22"/>
              </w:rPr>
              <w:t>Midnight 31</w:t>
            </w:r>
            <w:r w:rsidRPr="006C7B79">
              <w:rPr>
                <w:rFonts w:ascii="Arial" w:eastAsia="Calibri" w:hAnsi="Arial" w:cs="Arial"/>
                <w:b/>
                <w:sz w:val="22"/>
                <w:szCs w:val="22"/>
                <w:vertAlign w:val="superscript"/>
              </w:rPr>
              <w:t>st</w:t>
            </w:r>
            <w:r>
              <w:rPr>
                <w:rFonts w:ascii="Arial" w:eastAsia="Calibri" w:hAnsi="Arial" w:cs="Arial"/>
                <w:b/>
                <w:sz w:val="22"/>
                <w:szCs w:val="22"/>
              </w:rPr>
              <w:t xml:space="preserve"> March</w:t>
            </w:r>
            <w:r w:rsidR="00BB6370" w:rsidRPr="00BB6370">
              <w:rPr>
                <w:rFonts w:ascii="Arial" w:eastAsia="Calibri" w:hAnsi="Arial" w:cs="Arial"/>
                <w:b/>
                <w:sz w:val="22"/>
                <w:szCs w:val="22"/>
              </w:rPr>
              <w:t xml:space="preserve"> 2019</w:t>
            </w:r>
          </w:p>
        </w:tc>
      </w:tr>
      <w:tr w:rsidR="00A0231A" w:rsidRPr="00A0231A" w:rsidTr="00977587">
        <w:tc>
          <w:tcPr>
            <w:tcW w:w="2263" w:type="dxa"/>
          </w:tcPr>
          <w:p w:rsidR="00A0231A" w:rsidRPr="00A0231A" w:rsidRDefault="00A0231A" w:rsidP="00A0231A">
            <w:pPr>
              <w:spacing w:after="160" w:line="259" w:lineRule="auto"/>
              <w:rPr>
                <w:rFonts w:ascii="Arial" w:eastAsia="Calibri" w:hAnsi="Arial" w:cs="Arial"/>
                <w:sz w:val="22"/>
                <w:szCs w:val="22"/>
              </w:rPr>
            </w:pPr>
            <w:r w:rsidRPr="00A0231A">
              <w:rPr>
                <w:rFonts w:ascii="Arial" w:eastAsia="Calibri" w:hAnsi="Arial" w:cs="Arial"/>
                <w:sz w:val="22"/>
                <w:szCs w:val="22"/>
              </w:rPr>
              <w:t>Interview dates:</w:t>
            </w:r>
          </w:p>
        </w:tc>
        <w:tc>
          <w:tcPr>
            <w:tcW w:w="6634" w:type="dxa"/>
          </w:tcPr>
          <w:p w:rsidR="00A0231A" w:rsidRPr="00A0231A" w:rsidRDefault="00BB6370" w:rsidP="00A0231A">
            <w:pPr>
              <w:spacing w:after="160" w:line="259" w:lineRule="auto"/>
              <w:rPr>
                <w:rFonts w:ascii="Arial" w:eastAsia="Calibri" w:hAnsi="Arial" w:cs="Arial"/>
                <w:b/>
                <w:sz w:val="22"/>
                <w:szCs w:val="22"/>
                <w:highlight w:val="yellow"/>
              </w:rPr>
            </w:pPr>
            <w:r>
              <w:rPr>
                <w:rFonts w:ascii="Arial" w:eastAsia="Calibri" w:hAnsi="Arial" w:cs="Arial"/>
                <w:b/>
                <w:sz w:val="22"/>
                <w:szCs w:val="22"/>
              </w:rPr>
              <w:t>WC 8</w:t>
            </w:r>
            <w:r w:rsidRPr="00BB6370">
              <w:rPr>
                <w:rFonts w:ascii="Arial" w:eastAsia="Calibri" w:hAnsi="Arial" w:cs="Arial"/>
                <w:b/>
                <w:sz w:val="22"/>
                <w:szCs w:val="22"/>
                <w:vertAlign w:val="superscript"/>
              </w:rPr>
              <w:t>th</w:t>
            </w:r>
            <w:r>
              <w:rPr>
                <w:rFonts w:ascii="Arial" w:eastAsia="Calibri" w:hAnsi="Arial" w:cs="Arial"/>
                <w:b/>
                <w:sz w:val="22"/>
                <w:szCs w:val="22"/>
              </w:rPr>
              <w:t xml:space="preserve"> April</w:t>
            </w:r>
          </w:p>
        </w:tc>
      </w:tr>
    </w:tbl>
    <w:p w:rsidR="00807652" w:rsidRDefault="00807652" w:rsidP="00836597">
      <w:pPr>
        <w:rPr>
          <w:rFonts w:ascii="Arial" w:hAnsi="Arial" w:cs="Arial"/>
        </w:rPr>
      </w:pPr>
    </w:p>
    <w:p w:rsidR="00807652" w:rsidRDefault="00807652" w:rsidP="00836597">
      <w:pPr>
        <w:rPr>
          <w:rFonts w:ascii="Arial" w:hAnsi="Arial" w:cs="Arial"/>
        </w:rPr>
      </w:pPr>
    </w:p>
    <w:p w:rsidR="00807652" w:rsidRDefault="00807652" w:rsidP="00836597">
      <w:pPr>
        <w:rPr>
          <w:rFonts w:ascii="Arial" w:hAnsi="Arial" w:cs="Arial"/>
        </w:rPr>
      </w:pPr>
    </w:p>
    <w:p w:rsidR="00807652" w:rsidRDefault="00807652" w:rsidP="00836597">
      <w:pPr>
        <w:rPr>
          <w:rFonts w:ascii="Arial" w:hAnsi="Arial" w:cs="Arial"/>
        </w:rPr>
      </w:pPr>
    </w:p>
    <w:p w:rsidR="00807652" w:rsidRPr="00836597" w:rsidRDefault="00807652" w:rsidP="00836597">
      <w:pPr>
        <w:rPr>
          <w:rFonts w:ascii="Arial" w:hAnsi="Arial" w:cs="Arial"/>
        </w:rPr>
      </w:pPr>
    </w:p>
    <w:sectPr w:rsidR="00807652" w:rsidRPr="00836597" w:rsidSect="00CA64AE">
      <w:headerReference w:type="default" r:id="rId12"/>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97" w:rsidRDefault="00836597" w:rsidP="00836597">
      <w:r>
        <w:separator/>
      </w:r>
    </w:p>
  </w:endnote>
  <w:endnote w:type="continuationSeparator" w:id="0">
    <w:p w:rsidR="00836597" w:rsidRDefault="00836597" w:rsidP="0083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97" w:rsidRDefault="00836597" w:rsidP="00836597">
      <w:r>
        <w:separator/>
      </w:r>
    </w:p>
  </w:footnote>
  <w:footnote w:type="continuationSeparator" w:id="0">
    <w:p w:rsidR="00836597" w:rsidRDefault="00836597" w:rsidP="0083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8D" w:rsidRDefault="001F4D8D">
    <w:pPr>
      <w:pStyle w:val="Header"/>
    </w:pPr>
    <w:r>
      <w:rPr>
        <w:noProof/>
        <w:lang w:eastAsia="en-GB"/>
      </w:rPr>
      <w:drawing>
        <wp:anchor distT="0" distB="0" distL="114300" distR="114300" simplePos="0" relativeHeight="251658240" behindDoc="0" locked="0" layoutInCell="1" allowOverlap="1">
          <wp:simplePos x="0" y="0"/>
          <wp:positionH relativeFrom="column">
            <wp:posOffset>4763583</wp:posOffset>
          </wp:positionH>
          <wp:positionV relativeFrom="paragraph">
            <wp:posOffset>-320040</wp:posOffset>
          </wp:positionV>
          <wp:extent cx="1589592" cy="784860"/>
          <wp:effectExtent l="0" t="0" r="0" b="0"/>
          <wp:wrapNone/>
          <wp:docPr id="11" name="Picture 11" descr="http://www.ruralhubspartnership.co.uk/images/fordhall_farm_logo_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ralhubspartnership.co.uk/images/fordhall_farm_logo_20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044" cy="7880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6B9"/>
    <w:multiLevelType w:val="hybridMultilevel"/>
    <w:tmpl w:val="EFD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B3F9D"/>
    <w:multiLevelType w:val="hybridMultilevel"/>
    <w:tmpl w:val="4AF0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55CE6"/>
    <w:multiLevelType w:val="hybridMultilevel"/>
    <w:tmpl w:val="1444D978"/>
    <w:lvl w:ilvl="0" w:tplc="C5C47BC6">
      <w:start w:val="1"/>
      <w:numFmt w:val="bullet"/>
      <w:pStyle w:val="blo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A3341D3"/>
    <w:multiLevelType w:val="hybridMultilevel"/>
    <w:tmpl w:val="D84E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211B9"/>
    <w:multiLevelType w:val="hybridMultilevel"/>
    <w:tmpl w:val="499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963B6"/>
    <w:multiLevelType w:val="hybridMultilevel"/>
    <w:tmpl w:val="C36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1256B"/>
    <w:multiLevelType w:val="hybridMultilevel"/>
    <w:tmpl w:val="45BC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97"/>
    <w:rsid w:val="00007067"/>
    <w:rsid w:val="000858CF"/>
    <w:rsid w:val="000C47D2"/>
    <w:rsid w:val="001D318B"/>
    <w:rsid w:val="001F4D8D"/>
    <w:rsid w:val="002021E1"/>
    <w:rsid w:val="002059A4"/>
    <w:rsid w:val="00233E9D"/>
    <w:rsid w:val="00283D01"/>
    <w:rsid w:val="00287182"/>
    <w:rsid w:val="002A4747"/>
    <w:rsid w:val="002A7EC9"/>
    <w:rsid w:val="002C0131"/>
    <w:rsid w:val="00355C77"/>
    <w:rsid w:val="00387206"/>
    <w:rsid w:val="00392F35"/>
    <w:rsid w:val="004B765C"/>
    <w:rsid w:val="00575761"/>
    <w:rsid w:val="005A7BC3"/>
    <w:rsid w:val="005F3891"/>
    <w:rsid w:val="0066644D"/>
    <w:rsid w:val="006938C6"/>
    <w:rsid w:val="006C7B79"/>
    <w:rsid w:val="00807652"/>
    <w:rsid w:val="00836597"/>
    <w:rsid w:val="008B176C"/>
    <w:rsid w:val="008D764D"/>
    <w:rsid w:val="00917375"/>
    <w:rsid w:val="00923E90"/>
    <w:rsid w:val="00932811"/>
    <w:rsid w:val="00977587"/>
    <w:rsid w:val="009D4EA6"/>
    <w:rsid w:val="00A0231A"/>
    <w:rsid w:val="00A73807"/>
    <w:rsid w:val="00AD5702"/>
    <w:rsid w:val="00B53215"/>
    <w:rsid w:val="00BB6370"/>
    <w:rsid w:val="00BF200E"/>
    <w:rsid w:val="00BF67C3"/>
    <w:rsid w:val="00C220D4"/>
    <w:rsid w:val="00C52CF4"/>
    <w:rsid w:val="00CA64AE"/>
    <w:rsid w:val="00D825EF"/>
    <w:rsid w:val="00DF19B4"/>
    <w:rsid w:val="00FB2D1B"/>
    <w:rsid w:val="00FB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1B3B"/>
  <w15:docId w15:val="{7E022C36-1F4C-4783-987A-DE5735EA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36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597"/>
    <w:pPr>
      <w:keepNext/>
      <w:outlineLvl w:val="2"/>
    </w:pPr>
    <w:rPr>
      <w:lang w:eastAsia="zh-CN"/>
    </w:rPr>
  </w:style>
  <w:style w:type="paragraph" w:styleId="Heading4">
    <w:name w:val="heading 4"/>
    <w:basedOn w:val="Normal"/>
    <w:next w:val="Normal"/>
    <w:link w:val="Heading4Char"/>
    <w:uiPriority w:val="9"/>
    <w:semiHidden/>
    <w:unhideWhenUsed/>
    <w:qFormat/>
    <w:rsid w:val="00836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7B7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597"/>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semiHidden/>
    <w:rsid w:val="0083659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36597"/>
    <w:rPr>
      <w:rFonts w:asciiTheme="majorHAnsi" w:eastAsiaTheme="majorEastAsia" w:hAnsiTheme="majorHAnsi" w:cstheme="majorBidi"/>
      <w:b/>
      <w:bCs/>
      <w:i/>
      <w:iCs/>
      <w:color w:val="4F81BD" w:themeColor="accent1"/>
      <w:sz w:val="24"/>
      <w:szCs w:val="24"/>
    </w:rPr>
  </w:style>
  <w:style w:type="paragraph" w:customStyle="1" w:styleId="blob">
    <w:name w:val="blob"/>
    <w:basedOn w:val="Normal"/>
    <w:rsid w:val="00836597"/>
    <w:pPr>
      <w:numPr>
        <w:numId w:val="3"/>
      </w:numPr>
    </w:pPr>
  </w:style>
  <w:style w:type="paragraph" w:styleId="BodyText">
    <w:name w:val="Body Text"/>
    <w:basedOn w:val="Normal"/>
    <w:link w:val="BodyTextChar"/>
    <w:semiHidden/>
    <w:rsid w:val="00836597"/>
    <w:rPr>
      <w:szCs w:val="20"/>
      <w:lang w:eastAsia="zh-CN"/>
    </w:rPr>
  </w:style>
  <w:style w:type="character" w:customStyle="1" w:styleId="BodyTextChar">
    <w:name w:val="Body Text Char"/>
    <w:basedOn w:val="DefaultParagraphFont"/>
    <w:link w:val="BodyText"/>
    <w:semiHidden/>
    <w:rsid w:val="00836597"/>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836597"/>
    <w:rPr>
      <w:rFonts w:ascii="Tahoma" w:hAnsi="Tahoma" w:cs="Tahoma"/>
      <w:sz w:val="16"/>
      <w:szCs w:val="16"/>
    </w:rPr>
  </w:style>
  <w:style w:type="character" w:customStyle="1" w:styleId="BalloonTextChar">
    <w:name w:val="Balloon Text Char"/>
    <w:basedOn w:val="DefaultParagraphFont"/>
    <w:link w:val="BalloonText"/>
    <w:uiPriority w:val="99"/>
    <w:semiHidden/>
    <w:rsid w:val="00836597"/>
    <w:rPr>
      <w:rFonts w:ascii="Tahoma" w:eastAsia="Times New Roman" w:hAnsi="Tahoma" w:cs="Tahoma"/>
      <w:sz w:val="16"/>
      <w:szCs w:val="16"/>
    </w:rPr>
  </w:style>
  <w:style w:type="paragraph" w:styleId="Header">
    <w:name w:val="header"/>
    <w:basedOn w:val="Normal"/>
    <w:link w:val="HeaderChar"/>
    <w:uiPriority w:val="99"/>
    <w:unhideWhenUsed/>
    <w:rsid w:val="00836597"/>
    <w:pPr>
      <w:tabs>
        <w:tab w:val="center" w:pos="4513"/>
        <w:tab w:val="right" w:pos="9026"/>
      </w:tabs>
    </w:pPr>
  </w:style>
  <w:style w:type="character" w:customStyle="1" w:styleId="HeaderChar">
    <w:name w:val="Header Char"/>
    <w:basedOn w:val="DefaultParagraphFont"/>
    <w:link w:val="Header"/>
    <w:uiPriority w:val="99"/>
    <w:rsid w:val="008365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597"/>
    <w:pPr>
      <w:tabs>
        <w:tab w:val="center" w:pos="4513"/>
        <w:tab w:val="right" w:pos="9026"/>
      </w:tabs>
    </w:pPr>
  </w:style>
  <w:style w:type="character" w:customStyle="1" w:styleId="FooterChar">
    <w:name w:val="Footer Char"/>
    <w:basedOn w:val="DefaultParagraphFont"/>
    <w:link w:val="Footer"/>
    <w:uiPriority w:val="99"/>
    <w:rsid w:val="00836597"/>
    <w:rPr>
      <w:rFonts w:ascii="Times New Roman" w:eastAsia="Times New Roman" w:hAnsi="Times New Roman" w:cs="Times New Roman"/>
      <w:sz w:val="24"/>
      <w:szCs w:val="24"/>
    </w:rPr>
  </w:style>
  <w:style w:type="paragraph" w:styleId="ListParagraph">
    <w:name w:val="List Paragraph"/>
    <w:basedOn w:val="Normal"/>
    <w:uiPriority w:val="34"/>
    <w:qFormat/>
    <w:rsid w:val="001D318B"/>
    <w:pPr>
      <w:ind w:left="720"/>
      <w:contextualSpacing/>
    </w:pPr>
  </w:style>
  <w:style w:type="table" w:styleId="TableGrid">
    <w:name w:val="Table Grid"/>
    <w:basedOn w:val="TableNormal"/>
    <w:uiPriority w:val="59"/>
    <w:rsid w:val="00C5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C7B79"/>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75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murray@fordhallfarm.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Windows User</cp:lastModifiedBy>
  <cp:revision>5</cp:revision>
  <cp:lastPrinted>2019-03-04T16:01:00Z</cp:lastPrinted>
  <dcterms:created xsi:type="dcterms:W3CDTF">2019-03-08T15:27:00Z</dcterms:created>
  <dcterms:modified xsi:type="dcterms:W3CDTF">2019-03-08T15:31:00Z</dcterms:modified>
</cp:coreProperties>
</file>